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firstLine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4921250</wp:posOffset>
            </wp:positionH>
            <wp:positionV relativeFrom="paragraph">
              <wp:posOffset>-810260</wp:posOffset>
            </wp:positionV>
            <wp:extent cx="1219835" cy="864235"/>
            <wp:effectExtent l="19050" t="0" r="0" b="0"/>
            <wp:wrapNone/>
            <wp:docPr id="2" name="Picture 1" descr="Y:\08_Communications\Logos\Others\UIC\100305_UIC_LOGO_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Y:\08_Communications\Logos\Others\UIC\100305_UIC_LOGO_QUAD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546" cy="86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lang w:val="en-US"/>
        </w:rPr>
        <w:t>PROJECT SHEET WP202</w:t>
      </w:r>
      <w:r>
        <w:rPr>
          <w:rFonts w:hint="eastAsia" w:eastAsia="宋体"/>
          <w:b/>
          <w:sz w:val="24"/>
          <w:szCs w:val="24"/>
          <w:lang w:val="en-US" w:eastAsia="zh-CN"/>
        </w:rPr>
        <w:t>3</w:t>
      </w:r>
      <w:bookmarkStart w:id="1" w:name="_GoBack"/>
      <w:bookmarkEnd w:id="1"/>
      <w:r>
        <w:rPr>
          <w:b/>
          <w:sz w:val="24"/>
          <w:szCs w:val="24"/>
          <w:lang w:val="en-US"/>
        </w:rPr>
        <w:t>_PREPARATORY DOCUMENT TEMPLATE_</w:t>
      </w:r>
      <w:r>
        <w:rPr>
          <w:b/>
          <w:sz w:val="24"/>
          <w:szCs w:val="24"/>
          <w:highlight w:val="yellow"/>
          <w:lang w:val="en-US"/>
        </w:rPr>
        <w:t>UIC internal use only</w:t>
      </w:r>
    </w:p>
    <w:p>
      <w:pPr>
        <w:spacing w:after="120"/>
        <w:ind w:left="0" w:right="-558" w:firstLine="0"/>
        <w:jc w:val="left"/>
        <w:rPr>
          <w:b/>
          <w:i/>
          <w:color w:val="FF0000"/>
          <w:lang w:val="en-US"/>
        </w:rPr>
      </w:pPr>
      <w:r>
        <w:rPr>
          <w:b/>
          <w:i/>
          <w:color w:val="FF0000"/>
          <w:lang w:val="en-US"/>
        </w:rPr>
        <w:t xml:space="preserve">All the fields are </w:t>
      </w:r>
      <w:r>
        <w:rPr>
          <w:b/>
          <w:i/>
          <w:color w:val="FF0000"/>
          <w:u w:val="single"/>
          <w:lang w:val="en-US"/>
        </w:rPr>
        <w:t>mandatory</w:t>
      </w:r>
      <w:r>
        <w:rPr>
          <w:b/>
          <w:i/>
          <w:color w:val="FF0000"/>
          <w:lang w:val="en-US"/>
        </w:rPr>
        <w:t>. Please fill them in with the most appropriate information you can assess.</w:t>
      </w:r>
    </w:p>
    <w:p>
      <w:pPr>
        <w:spacing w:before="240"/>
        <w:ind w:left="0" w:firstLine="0"/>
        <w:rPr>
          <w:b/>
          <w:lang w:val="en-US" w:eastAsia="fr-FR"/>
        </w:rPr>
      </w:pPr>
      <w:r>
        <w:rPr>
          <w:b/>
          <w:lang w:val="en-US"/>
        </w:rPr>
        <w:t>Date:</w:t>
      </w:r>
      <w:r>
        <w:rPr>
          <w:b/>
          <w:lang w:val="en-US" w:eastAsia="fr-FR"/>
        </w:rPr>
        <w:tab/>
      </w:r>
      <w:r>
        <w:rPr>
          <w:b/>
          <w:lang w:val="en-US" w:eastAsia="fr-FR"/>
        </w:rPr>
        <w:tab/>
      </w:r>
      <w:r>
        <w:rPr>
          <w:b/>
          <w:lang w:val="en-US" w:eastAsia="fr-FR"/>
        </w:rPr>
        <w:tab/>
      </w:r>
      <w:r>
        <w:rPr>
          <w:b/>
          <w:lang w:val="en-US" w:eastAsia="fr-FR"/>
        </w:rPr>
        <w:tab/>
      </w:r>
      <w:r>
        <w:rPr>
          <w:b/>
          <w:lang w:val="en-US" w:eastAsia="fr-FR"/>
        </w:rPr>
        <w:tab/>
      </w:r>
      <w:r>
        <w:rPr>
          <w:b/>
          <w:lang w:val="en-US" w:eastAsia="fr-FR"/>
        </w:rPr>
        <w:tab/>
      </w:r>
      <w:r>
        <w:rPr>
          <w:b/>
          <w:lang w:val="en-US" w:eastAsia="fr-FR"/>
        </w:rPr>
        <w:tab/>
      </w:r>
      <w:r>
        <w:rPr>
          <w:b/>
          <w:lang w:val="en-US" w:eastAsia="fr-FR"/>
        </w:rPr>
        <w:tab/>
      </w:r>
      <w:r>
        <w:rPr>
          <w:b/>
          <w:lang w:val="en-US" w:eastAsia="fr-FR"/>
        </w:rPr>
        <w:t>Reférence :____________________</w:t>
      </w:r>
    </w:p>
    <w:tbl>
      <w:tblPr>
        <w:tblStyle w:val="7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36" w:type="dxa"/>
            <w:shd w:val="pct10" w:color="auto" w:fill="auto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PROJECT TITLE</w:t>
            </w:r>
          </w:p>
        </w:tc>
        <w:tc>
          <w:tcPr>
            <w:tcW w:w="580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36" w:type="dxa"/>
            <w:shd w:val="pct10" w:color="auto" w:fill="auto"/>
            <w:vAlign w:val="center"/>
          </w:tcPr>
          <w:p>
            <w:pPr>
              <w:spacing w:before="0" w:line="240" w:lineRule="auto"/>
              <w:ind w:left="0" w:firstLine="0"/>
              <w:jc w:val="left"/>
            </w:pPr>
            <w:r>
              <w:rPr>
                <w:lang w:val="en-US"/>
              </w:rPr>
              <w:t>Acronym</w:t>
            </w:r>
          </w:p>
        </w:tc>
        <w:tc>
          <w:tcPr>
            <w:tcW w:w="580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36" w:type="dxa"/>
            <w:shd w:val="pct10" w:color="auto" w:fill="auto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Is this an EU funded project? </w:t>
            </w:r>
          </w:p>
        </w:tc>
        <w:tc>
          <w:tcPr>
            <w:tcW w:w="580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36" w:type="dxa"/>
            <w:shd w:val="pct10" w:color="auto" w:fill="auto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Forum / Platform</w:t>
            </w:r>
          </w:p>
        </w:tc>
        <w:tc>
          <w:tcPr>
            <w:tcW w:w="580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36" w:type="dxa"/>
            <w:shd w:val="pct10" w:color="auto" w:fill="auto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Is any other UIC Technical Working Body involved? </w:t>
            </w:r>
          </w:p>
        </w:tc>
        <w:tc>
          <w:tcPr>
            <w:tcW w:w="580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exact"/>
        </w:trPr>
        <w:tc>
          <w:tcPr>
            <w:tcW w:w="3936" w:type="dxa"/>
            <w:shd w:val="pct10" w:color="auto" w:fill="auto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Is there any cross-sectorial aspect considered? </w:t>
            </w:r>
          </w:p>
        </w:tc>
        <w:tc>
          <w:tcPr>
            <w:tcW w:w="580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36" w:type="dxa"/>
            <w:shd w:val="pct10" w:color="auto" w:fill="auto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Date of approval by the Working Body</w:t>
            </w:r>
          </w:p>
        </w:tc>
        <w:tc>
          <w:tcPr>
            <w:tcW w:w="580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36" w:type="dxa"/>
            <w:shd w:val="pct10" w:color="auto" w:fill="auto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Date of approval by the RA / GA</w:t>
            </w:r>
          </w:p>
        </w:tc>
        <w:tc>
          <w:tcPr>
            <w:tcW w:w="580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36" w:type="dxa"/>
            <w:shd w:val="pct10" w:color="auto" w:fill="auto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Open to all UIC regions? (if no, clarify)</w:t>
            </w:r>
          </w:p>
        </w:tc>
        <w:tc>
          <w:tcPr>
            <w:tcW w:w="580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</w:tr>
    </w:tbl>
    <w:p>
      <w:pPr>
        <w:ind w:left="0" w:firstLine="0"/>
        <w:rPr>
          <w:sz w:val="10"/>
          <w:szCs w:val="10"/>
          <w:lang w:val="en-US"/>
        </w:rPr>
      </w:pPr>
    </w:p>
    <w:tbl>
      <w:tblPr>
        <w:tblStyle w:val="7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3282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18" w:type="dxa"/>
            <w:gridSpan w:val="2"/>
            <w:shd w:val="pct10" w:color="auto" w:fill="auto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  <w:lang w:val="en-US"/>
              </w:rPr>
              <w:t>PROJECT MANAGEMENT</w:t>
            </w:r>
          </w:p>
        </w:tc>
        <w:tc>
          <w:tcPr>
            <w:tcW w:w="2520" w:type="dxa"/>
            <w:shd w:val="pct10" w:color="auto" w:fill="auto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 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36" w:type="dxa"/>
            <w:shd w:val="pct10" w:color="auto" w:fill="auto"/>
            <w:vAlign w:val="center"/>
          </w:tcPr>
          <w:p>
            <w:pPr>
              <w:spacing w:before="0" w:line="240" w:lineRule="auto"/>
              <w:ind w:left="0" w:firstLine="0"/>
              <w:jc w:val="left"/>
            </w:pPr>
            <w:r>
              <w:rPr>
                <w:lang w:val="en-US"/>
              </w:rPr>
              <w:t>Project Director</w:t>
            </w:r>
          </w:p>
        </w:tc>
        <w:tc>
          <w:tcPr>
            <w:tcW w:w="328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</w:pPr>
          </w:p>
        </w:tc>
        <w:tc>
          <w:tcPr>
            <w:tcW w:w="2520" w:type="dxa"/>
          </w:tcPr>
          <w:p>
            <w:pPr>
              <w:spacing w:before="0" w:line="240" w:lineRule="auto"/>
              <w:ind w:left="0" w:firstLine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36" w:type="dxa"/>
            <w:shd w:val="pct10" w:color="auto" w:fill="auto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Project Manager </w:t>
            </w:r>
          </w:p>
        </w:tc>
        <w:tc>
          <w:tcPr>
            <w:tcW w:w="328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520" w:type="dxa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3936" w:type="dxa"/>
            <w:shd w:val="pct10" w:color="auto" w:fill="auto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Member companies participating </w:t>
            </w: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>(to be filled-in after the Members confirmation)</w:t>
            </w:r>
          </w:p>
        </w:tc>
        <w:tc>
          <w:tcPr>
            <w:tcW w:w="5802" w:type="dxa"/>
            <w:gridSpan w:val="2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</w:tr>
    </w:tbl>
    <w:p>
      <w:pPr>
        <w:ind w:left="0" w:firstLine="0"/>
        <w:rPr>
          <w:sz w:val="10"/>
          <w:szCs w:val="10"/>
          <w:lang w:val="en-US"/>
        </w:rPr>
      </w:pPr>
    </w:p>
    <w:tbl>
      <w:tblPr>
        <w:tblStyle w:val="7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8" w:type="dxa"/>
            <w:shd w:val="pct10" w:color="auto" w:fill="auto"/>
          </w:tcPr>
          <w:p>
            <w:pPr>
              <w:spacing w:before="0" w:line="240" w:lineRule="auto"/>
              <w:ind w:left="0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PROJECT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38" w:type="dxa"/>
          </w:tcPr>
          <w:p>
            <w:pPr>
              <w:pStyle w:val="11"/>
              <w:numPr>
                <w:ilvl w:val="0"/>
                <w:numId w:val="1"/>
              </w:numPr>
              <w:spacing w:before="120" w:after="120" w:line="240" w:lineRule="auto"/>
              <w:contextualSpacing w:val="0"/>
              <w:rPr>
                <w:lang w:val="en-US"/>
              </w:rPr>
            </w:pPr>
            <w:r>
              <w:rPr>
                <w:b/>
                <w:lang w:val="en-US"/>
              </w:rPr>
              <w:t>Why do we need this project and what are its benefits / added value?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11"/>
              <w:spacing w:before="0" w:line="240" w:lineRule="auto"/>
              <w:ind w:firstLine="0"/>
              <w:contextualSpacing w:val="0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i/>
                <w:color w:val="FF0000"/>
                <w:sz w:val="20"/>
                <w:szCs w:val="20"/>
                <w:lang w:val="en-US"/>
              </w:rPr>
              <w:t xml:space="preserve">Brief analysis of the current situation / Sector strategy &amp; existing opportunities, including links with any other similar initiative(s). </w:t>
            </w:r>
            <w:r>
              <w:rPr>
                <w:b/>
                <w:i/>
                <w:color w:val="FF0000"/>
                <w:lang w:val="en-US"/>
              </w:rPr>
              <w:t>Please refer to the European strategy “Challenge 2050”, as well as to the Rail Technical Strategy Europe (RTSE).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9738" w:type="dxa"/>
          </w:tcPr>
          <w:p>
            <w:pPr>
              <w:spacing w:before="0" w:line="240" w:lineRule="auto"/>
              <w:ind w:left="0" w:firstLine="0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38" w:type="dxa"/>
          </w:tcPr>
          <w:p>
            <w:pPr>
              <w:pStyle w:val="11"/>
              <w:numPr>
                <w:ilvl w:val="0"/>
                <w:numId w:val="1"/>
              </w:numPr>
              <w:spacing w:before="120" w:after="120" w:line="240" w:lineRule="auto"/>
              <w:contextualSpacing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needs to be done and what are the risks if the project is not done?</w:t>
            </w:r>
          </w:p>
          <w:p>
            <w:pPr>
              <w:pStyle w:val="11"/>
              <w:spacing w:before="0" w:line="240" w:lineRule="auto"/>
              <w:ind w:firstLine="0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>Please name the project objectives / aims and expected results.</w:t>
            </w:r>
          </w:p>
          <w:p>
            <w:pPr>
              <w:pStyle w:val="11"/>
              <w:spacing w:before="0" w:line="240" w:lineRule="auto"/>
              <w:ind w:firstLine="0"/>
              <w:contextualSpacing w:val="0"/>
              <w:rPr>
                <w:b/>
                <w:lang w:val="en-US"/>
              </w:rPr>
            </w:pP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 xml:space="preserve">Please clearly list and briefly explain the risk(s) if the project is not done. If any known risk, please mention “None” and explain the interest of the project consequently.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738" w:type="dxa"/>
          </w:tcPr>
          <w:p>
            <w:pPr>
              <w:spacing w:before="120" w:line="240" w:lineRule="auto"/>
              <w:ind w:left="0" w:firstLine="0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8" w:type="dxa"/>
          </w:tcPr>
          <w:p>
            <w:pPr>
              <w:pStyle w:val="11"/>
              <w:numPr>
                <w:ilvl w:val="0"/>
                <w:numId w:val="1"/>
              </w:numPr>
              <w:spacing w:before="120" w:after="120" w:line="240" w:lineRule="auto"/>
              <w:contextualSpacing w:val="0"/>
              <w:rPr>
                <w:lang w:val="en-US"/>
              </w:rPr>
            </w:pPr>
            <w:r>
              <w:rPr>
                <w:b/>
                <w:lang w:val="en-US"/>
              </w:rPr>
              <w:t xml:space="preserve">How will the project be executed? </w:t>
            </w:r>
          </w:p>
          <w:p>
            <w:pPr>
              <w:pStyle w:val="11"/>
              <w:spacing w:before="0" w:line="240" w:lineRule="auto"/>
              <w:ind w:firstLine="0"/>
              <w:rPr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 xml:space="preserve">Please explain the way you will organize the work : main work packages , tasks, axes etc.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9738" w:type="dxa"/>
          </w:tcPr>
          <w:p>
            <w:pPr>
              <w:spacing w:before="12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8" w:type="dxa"/>
          </w:tcPr>
          <w:p>
            <w:pPr>
              <w:pStyle w:val="11"/>
              <w:numPr>
                <w:ilvl w:val="0"/>
                <w:numId w:val="1"/>
              </w:numPr>
              <w:spacing w:before="120" w:after="120" w:line="240" w:lineRule="auto"/>
              <w:contextualSpacing w:val="0"/>
              <w:rPr>
                <w:lang w:val="en-US"/>
              </w:rPr>
            </w:pPr>
            <w:r>
              <w:rPr>
                <w:b/>
                <w:lang w:val="en-US"/>
              </w:rPr>
              <w:t xml:space="preserve">Is data already available upon which to base this proposal? </w:t>
            </w:r>
          </w:p>
          <w:p>
            <w:pPr>
              <w:pStyle w:val="11"/>
              <w:spacing w:before="0" w:line="240" w:lineRule="auto"/>
              <w:ind w:firstLine="0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 xml:space="preserve">Please give details related to the project initiative background: existing similar initiatives, former UIC projects, former initiatives in the sector etc. Is this proposal a follow-up of a former initiative on the same topic? If yes, please name it or briefly describe the previous one explaining how it was fulfilled: successfully ended, abandoned and why etc. </w:t>
            </w:r>
          </w:p>
          <w:p>
            <w:pPr>
              <w:spacing w:before="0" w:after="120" w:line="240" w:lineRule="auto"/>
              <w:rPr>
                <w:b/>
                <w:lang w:val="en-US"/>
              </w:rPr>
            </w:pPr>
          </w:p>
          <w:p>
            <w:pPr>
              <w:spacing w:before="0" w:after="120" w:line="240" w:lineRule="auto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8" w:type="dxa"/>
          </w:tcPr>
          <w:p>
            <w:pPr>
              <w:pStyle w:val="11"/>
              <w:numPr>
                <w:ilvl w:val="0"/>
                <w:numId w:val="1"/>
              </w:numPr>
              <w:spacing w:before="120" w:after="120" w:line="240" w:lineRule="auto"/>
              <w:contextualSpacing w:val="0"/>
              <w:rPr>
                <w:lang w:val="en-US"/>
              </w:rPr>
            </w:pPr>
            <w:r>
              <w:rPr>
                <w:b/>
                <w:lang w:val="en-US"/>
              </w:rPr>
              <w:t xml:space="preserve">If another UIC Technical Working Body is involved, indicate how? </w:t>
            </w:r>
          </w:p>
          <w:p>
            <w:pPr>
              <w:pStyle w:val="11"/>
              <w:spacing w:before="0" w:line="240" w:lineRule="auto"/>
              <w:ind w:firstLine="0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 xml:space="preserve">Please give details related to the project initiative background: existing similar initiatives, former UIC projects, former initiatives in the sector etc. Is this proposal a follow-up of a former initiative on the same topic? If yes, please name it or briefly describe the previous one explaining how it was fulfilled: successfully ended, abandoned and why etc. </w:t>
            </w:r>
          </w:p>
          <w:p>
            <w:pPr>
              <w:pStyle w:val="11"/>
              <w:spacing w:before="0" w:after="120" w:line="240" w:lineRule="auto"/>
              <w:ind w:firstLine="0"/>
              <w:contextualSpacing w:val="0"/>
              <w:rPr>
                <w:b/>
                <w:lang w:val="en-US"/>
              </w:rPr>
            </w:pP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>If available, please mention document titles and/or web addresses where the background information is available.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38" w:type="dxa"/>
          </w:tcPr>
          <w:p>
            <w:pPr>
              <w:spacing w:before="0" w:after="120" w:line="240" w:lineRule="auto"/>
              <w:ind w:left="0" w:firstLine="0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9738" w:type="dxa"/>
          </w:tcPr>
          <w:p>
            <w:pPr>
              <w:pStyle w:val="11"/>
              <w:numPr>
                <w:ilvl w:val="0"/>
                <w:numId w:val="1"/>
              </w:numPr>
              <w:spacing w:before="120" w:after="120" w:line="240" w:lineRule="auto"/>
              <w:contextualSpacing w:val="0"/>
              <w:rPr>
                <w:lang w:val="en-US"/>
              </w:rPr>
            </w:pPr>
            <w:r>
              <w:rPr>
                <w:b/>
                <w:lang w:val="en-US"/>
              </w:rPr>
              <w:t xml:space="preserve">If a cross sectorial aspect is considered indicate which one and how it is addressed? </w:t>
            </w:r>
          </w:p>
          <w:p>
            <w:pPr>
              <w:pStyle w:val="11"/>
              <w:spacing w:before="0" w:line="240" w:lineRule="auto"/>
              <w:ind w:firstLine="0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 xml:space="preserve">Please give details related to the project initiative background: existing similar initiatives, former UIC projects, former initiatives in the sector etc. Is this proposal a follow-up of a former initiative on the same topic? If yes, please name it or briefly describe the previous one explaining how it was fulfilled: successfully ended, abandoned and why etc. </w:t>
            </w:r>
          </w:p>
          <w:p>
            <w:pPr>
              <w:pStyle w:val="11"/>
              <w:spacing w:before="120" w:line="240" w:lineRule="auto"/>
              <w:ind w:firstLine="0"/>
              <w:contextualSpacing w:val="0"/>
              <w:rPr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 xml:space="preserve">If available, please mention document titles and/or web addresses where the background information is available. </w:t>
            </w:r>
          </w:p>
        </w:tc>
      </w:tr>
    </w:tbl>
    <w:p>
      <w:pPr>
        <w:ind w:left="0" w:firstLine="0"/>
        <w:rPr>
          <w:sz w:val="20"/>
          <w:szCs w:val="20"/>
          <w:lang w:val="en-US"/>
        </w:rPr>
      </w:pPr>
    </w:p>
    <w:tbl>
      <w:tblPr>
        <w:tblStyle w:val="7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762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before="0" w:line="240" w:lineRule="auto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are the planned deliverables?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2136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Name of deliverable </w:t>
            </w:r>
          </w:p>
        </w:tc>
        <w:tc>
          <w:tcPr>
            <w:tcW w:w="276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Estimated date of delivery</w:t>
            </w:r>
          </w:p>
        </w:tc>
        <w:tc>
          <w:tcPr>
            <w:tcW w:w="4277" w:type="dxa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Type of deliverable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2136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Name of deliverable number 1 </w:t>
            </w:r>
          </w:p>
        </w:tc>
        <w:tc>
          <w:tcPr>
            <w:tcW w:w="276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Date of delivery</w:t>
            </w:r>
          </w:p>
        </w:tc>
        <w:tc>
          <w:tcPr>
            <w:tcW w:w="4277" w:type="dxa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color w:val="FF0000"/>
                <w:lang w:val="en-US"/>
              </w:rPr>
              <w:t xml:space="preserve">Check one or more: </w:t>
            </w:r>
            <w:r>
              <w:rPr>
                <w:lang w:val="en-US"/>
              </w:rPr>
              <w:t xml:space="preserve">UIC Standard; TecRec; Guidelines; Public website; Events; Training Sessions; Press release; Report; Activity report; Others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2136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Name of deliverable number 2</w:t>
            </w:r>
          </w:p>
        </w:tc>
        <w:tc>
          <w:tcPr>
            <w:tcW w:w="276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Date of delivery</w:t>
            </w:r>
          </w:p>
        </w:tc>
        <w:tc>
          <w:tcPr>
            <w:tcW w:w="4277" w:type="dxa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2136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Name of deliverable number 3</w:t>
            </w:r>
          </w:p>
        </w:tc>
        <w:tc>
          <w:tcPr>
            <w:tcW w:w="276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Date of delivery</w:t>
            </w:r>
          </w:p>
        </w:tc>
        <w:tc>
          <w:tcPr>
            <w:tcW w:w="4277" w:type="dxa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2136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Name of deliverable number 4</w:t>
            </w:r>
          </w:p>
        </w:tc>
        <w:tc>
          <w:tcPr>
            <w:tcW w:w="276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Date of delivery</w:t>
            </w:r>
          </w:p>
        </w:tc>
        <w:tc>
          <w:tcPr>
            <w:tcW w:w="4277" w:type="dxa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2136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Name of deliverable number 5</w:t>
            </w:r>
          </w:p>
        </w:tc>
        <w:tc>
          <w:tcPr>
            <w:tcW w:w="2762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Date of delivery</w:t>
            </w:r>
          </w:p>
        </w:tc>
        <w:tc>
          <w:tcPr>
            <w:tcW w:w="4277" w:type="dxa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</w:tr>
    </w:tbl>
    <w:p>
      <w:pPr>
        <w:ind w:left="0" w:firstLine="0"/>
        <w:rPr>
          <w:sz w:val="20"/>
          <w:szCs w:val="20"/>
          <w:lang w:val="en-US"/>
        </w:rPr>
      </w:pPr>
    </w:p>
    <w:tbl>
      <w:tblPr>
        <w:tblStyle w:val="7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790"/>
        <w:gridCol w:w="450"/>
        <w:gridCol w:w="2880"/>
        <w:gridCol w:w="45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8" w:type="dxa"/>
            <w:gridSpan w:val="6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before="0" w:line="240" w:lineRule="auto"/>
              <w:jc w:val="left"/>
              <w:rPr>
                <w:lang w:val="en-US"/>
              </w:rPr>
            </w:pPr>
            <w:r>
              <w:rPr>
                <w:b/>
                <w:lang w:val="en-US"/>
              </w:rPr>
              <w:t>How will the Intellectual Property Rights be managed?</w:t>
            </w:r>
            <w:r>
              <w:rPr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(To be defined by participants – refer IR 3 point 5.c)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8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790" w:type="dxa"/>
            <w:vAlign w:val="center"/>
          </w:tcPr>
          <w:p>
            <w:pPr>
              <w:pStyle w:val="11"/>
              <w:numPr>
                <w:ilvl w:val="0"/>
                <w:numId w:val="2"/>
              </w:numPr>
              <w:spacing w:before="0" w:line="240" w:lineRule="auto"/>
              <w:ind w:left="342"/>
              <w:jc w:val="left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Free for all</w:t>
            </w:r>
          </w:p>
        </w:tc>
        <w:tc>
          <w:tcPr>
            <w:tcW w:w="45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11"/>
              <w:numPr>
                <w:ilvl w:val="0"/>
                <w:numId w:val="2"/>
              </w:numPr>
              <w:spacing w:before="0" w:line="240" w:lineRule="auto"/>
              <w:ind w:left="342"/>
              <w:jc w:val="left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Participants only</w:t>
            </w:r>
          </w:p>
        </w:tc>
        <w:tc>
          <w:tcPr>
            <w:tcW w:w="45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11"/>
              <w:numPr>
                <w:ilvl w:val="0"/>
                <w:numId w:val="2"/>
              </w:numPr>
              <w:spacing w:before="0" w:line="240" w:lineRule="auto"/>
              <w:ind w:left="342"/>
              <w:jc w:val="left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Other method</w:t>
            </w:r>
          </w:p>
        </w:tc>
      </w:tr>
    </w:tbl>
    <w:p>
      <w:pPr>
        <w:ind w:left="0" w:firstLine="0"/>
        <w:rPr>
          <w:sz w:val="20"/>
          <w:szCs w:val="20"/>
          <w:lang w:val="en-US"/>
        </w:rPr>
      </w:pPr>
    </w:p>
    <w:tbl>
      <w:tblPr>
        <w:tblStyle w:val="7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708"/>
        <w:gridCol w:w="5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9738" w:type="dxa"/>
            <w:gridSpan w:val="3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before="0" w:line="240" w:lineRule="auto"/>
              <w:jc w:val="left"/>
              <w:rPr>
                <w:i/>
                <w:lang w:val="en-US"/>
              </w:rPr>
            </w:pPr>
            <w:r>
              <w:rPr>
                <w:b/>
                <w:lang w:val="en-US"/>
              </w:rPr>
              <w:t xml:space="preserve">Added value indicators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36" w:type="dxa"/>
            <w:tcBorders>
              <w:tr2bl w:val="single" w:color="auto" w:sz="4" w:space="0"/>
            </w:tcBorders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708" w:type="dxa"/>
            <w:shd w:val="pct10" w:color="auto" w:fill="auto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094" w:type="dxa"/>
            <w:shd w:val="pct10" w:color="auto" w:fill="auto"/>
            <w:vAlign w:val="center"/>
          </w:tcPr>
          <w:p>
            <w:pPr>
              <w:spacing w:before="0" w:line="240" w:lineRule="auto"/>
              <w:ind w:left="0" w:firstLine="0"/>
              <w:rPr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If the response is “yes”, use the space below to justify this position, recall the details given under points 1 and/or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3936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Redundancy – no one else doing it</w:t>
            </w:r>
          </w:p>
          <w:p>
            <w:pPr>
              <w:spacing w:before="0" w:line="240" w:lineRule="auto"/>
              <w:ind w:left="0" w:firstLine="0"/>
              <w:jc w:val="left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>Is there any other similar initiative on this topic?</w:t>
            </w:r>
          </w:p>
          <w:p>
            <w:pPr>
              <w:spacing w:before="0" w:line="240" w:lineRule="auto"/>
              <w:rPr>
                <w:sz w:val="20"/>
                <w:szCs w:val="20"/>
                <w:lang w:val="en-US"/>
              </w:rPr>
            </w:pPr>
          </w:p>
          <w:p>
            <w:pPr>
              <w:spacing w:before="0" w:line="240" w:lineRule="auto"/>
              <w:rPr>
                <w:sz w:val="20"/>
                <w:szCs w:val="20"/>
                <w:lang w:val="en-US"/>
              </w:rPr>
            </w:pPr>
          </w:p>
          <w:p>
            <w:pPr>
              <w:spacing w:before="0" w:line="240" w:lineRule="auto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</w:p>
          <w:p>
            <w:pPr>
              <w:spacing w:before="0" w:line="240" w:lineRule="auto"/>
              <w:rPr>
                <w:sz w:val="20"/>
                <w:szCs w:val="20"/>
                <w:lang w:val="en-US"/>
              </w:rPr>
            </w:pPr>
          </w:p>
          <w:p>
            <w:pPr>
              <w:spacing w:before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094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  <w:p>
            <w:pPr>
              <w:spacing w:before="0" w:line="240" w:lineRule="auto"/>
              <w:rPr>
                <w:lang w:val="en-US"/>
              </w:rPr>
            </w:pPr>
          </w:p>
          <w:p>
            <w:pPr>
              <w:spacing w:before="0" w:line="240" w:lineRule="auto"/>
              <w:rPr>
                <w:lang w:val="en-US"/>
              </w:rPr>
            </w:pPr>
          </w:p>
          <w:p>
            <w:pPr>
              <w:spacing w:before="0" w:line="240" w:lineRule="auto"/>
              <w:rPr>
                <w:lang w:val="en-US"/>
              </w:rPr>
            </w:pPr>
          </w:p>
          <w:p>
            <w:pPr>
              <w:spacing w:before="0" w:line="240" w:lineRule="auto"/>
              <w:rPr>
                <w:lang w:val="en-US"/>
              </w:rPr>
            </w:pPr>
          </w:p>
          <w:p>
            <w:pPr>
              <w:spacing w:before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exact"/>
        </w:trPr>
        <w:tc>
          <w:tcPr>
            <w:tcW w:w="3936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Legal requirements (related to a TSI or is for system developments)</w:t>
            </w:r>
          </w:p>
          <w:p>
            <w:pPr>
              <w:spacing w:before="0" w:line="240" w:lineRule="auto"/>
              <w:ind w:left="0" w:firstLine="0"/>
              <w:jc w:val="left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 xml:space="preserve">Is there any TSI impacted by your project proposal? Is this proposal related to any upcoming legal requirement for the sector? </w:t>
            </w:r>
          </w:p>
        </w:tc>
        <w:tc>
          <w:tcPr>
            <w:tcW w:w="708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094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3936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Financial benefit or more cost effective for UIC  to perform</w:t>
            </w:r>
          </w:p>
          <w:p>
            <w:pPr>
              <w:spacing w:before="0" w:line="240" w:lineRule="auto"/>
              <w:ind w:left="0" w:firstLine="0"/>
              <w:jc w:val="left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>Please explain the economic added value of your proposition; if financial figures available, please provide them here.</w:t>
            </w:r>
          </w:p>
        </w:tc>
        <w:tc>
          <w:tcPr>
            <w:tcW w:w="708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094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lang w:val="en-US"/>
              </w:rPr>
            </w:pPr>
          </w:p>
        </w:tc>
      </w:tr>
    </w:tbl>
    <w:p>
      <w:pPr>
        <w:ind w:left="0" w:firstLine="0"/>
        <w:rPr>
          <w:sz w:val="20"/>
          <w:szCs w:val="20"/>
          <w:lang w:val="en-US"/>
        </w:rPr>
      </w:pPr>
    </w:p>
    <w:p>
      <w:pPr>
        <w:ind w:left="0" w:firstLine="0"/>
        <w:rPr>
          <w:sz w:val="20"/>
          <w:szCs w:val="20"/>
          <w:lang w:val="en-US"/>
        </w:rPr>
      </w:pPr>
    </w:p>
    <w:tbl>
      <w:tblPr>
        <w:tblStyle w:val="7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387"/>
        <w:gridCol w:w="2247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648" w:type="dxa"/>
            <w:gridSpan w:val="4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before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Timescale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932" w:type="dxa"/>
            <w:vMerge w:val="restart"/>
            <w:tcBorders>
              <w:tr2bl w:val="single" w:color="auto" w:sz="4" w:space="0"/>
            </w:tcBorders>
          </w:tcPr>
          <w:p>
            <w:pPr>
              <w:spacing w:before="0" w:line="24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387" w:type="dxa"/>
            <w:shd w:val="pct10" w:color="auto" w:fill="auto"/>
          </w:tcPr>
          <w:p>
            <w:pPr>
              <w:spacing w:before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Start date</w:t>
            </w:r>
          </w:p>
        </w:tc>
        <w:tc>
          <w:tcPr>
            <w:tcW w:w="2247" w:type="dxa"/>
            <w:shd w:val="pct10" w:color="auto" w:fill="auto"/>
          </w:tcPr>
          <w:p>
            <w:pPr>
              <w:spacing w:before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End date</w:t>
            </w:r>
          </w:p>
        </w:tc>
        <w:tc>
          <w:tcPr>
            <w:tcW w:w="3082" w:type="dxa"/>
            <w:shd w:val="pct10" w:color="auto" w:fill="auto"/>
          </w:tcPr>
          <w:p>
            <w:pPr>
              <w:spacing w:before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Total duration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932" w:type="dxa"/>
            <w:vMerge w:val="continue"/>
            <w:tcBorders>
              <w:tr2bl w:val="single" w:color="auto" w:sz="4" w:space="0"/>
            </w:tcBorders>
          </w:tcPr>
          <w:p>
            <w:pPr>
              <w:spacing w:before="0" w:line="24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387" w:type="dxa"/>
            <w:vAlign w:val="center"/>
          </w:tcPr>
          <w:p>
            <w:pPr>
              <w:spacing w:before="0" w:line="24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247" w:type="dxa"/>
            <w:vAlign w:val="center"/>
          </w:tcPr>
          <w:p>
            <w:pPr>
              <w:spacing w:before="0" w:line="24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3082" w:type="dxa"/>
            <w:vAlign w:val="center"/>
          </w:tcPr>
          <w:p>
            <w:pPr>
              <w:spacing w:before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In Month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932" w:type="dxa"/>
            <w:tcBorders>
              <w:tr2bl w:val="single" w:color="auto" w:sz="4" w:space="0"/>
            </w:tcBorders>
          </w:tcPr>
          <w:p>
            <w:pPr>
              <w:spacing w:before="0" w:line="24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634" w:type="dxa"/>
            <w:gridSpan w:val="2"/>
            <w:vAlign w:val="center"/>
          </w:tcPr>
          <w:p>
            <w:pPr>
              <w:spacing w:before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Number of years planned for the call contribution</w:t>
            </w:r>
          </w:p>
        </w:tc>
        <w:tc>
          <w:tcPr>
            <w:tcW w:w="3082" w:type="dxa"/>
            <w:vAlign w:val="center"/>
          </w:tcPr>
          <w:p>
            <w:pPr>
              <w:spacing w:before="0"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In Year*</w:t>
            </w:r>
          </w:p>
        </w:tc>
      </w:tr>
    </w:tbl>
    <w:p>
      <w:pPr>
        <w:spacing w:line="240" w:lineRule="auto"/>
        <w:ind w:left="0" w:right="-562" w:firstLine="0"/>
        <w:rPr>
          <w:b/>
          <w:color w:val="FF0000"/>
          <w:sz w:val="20"/>
          <w:szCs w:val="20"/>
          <w:lang w:val="en-US"/>
        </w:rPr>
      </w:pPr>
      <w:r>
        <w:rPr>
          <w:b/>
          <w:color w:val="FF0000"/>
          <w:sz w:val="20"/>
          <w:szCs w:val="20"/>
          <w:lang w:val="en-US"/>
        </w:rPr>
        <w:t>*Round Numbers without decimal (1;2;3…)</w:t>
      </w:r>
    </w:p>
    <w:tbl>
      <w:tblPr>
        <w:tblStyle w:val="7"/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720" w:type="dxa"/>
          </w:tcPr>
          <w:p>
            <w:pPr>
              <w:pStyle w:val="11"/>
              <w:numPr>
                <w:ilvl w:val="0"/>
                <w:numId w:val="1"/>
              </w:numPr>
              <w:spacing w:before="0" w:line="240" w:lineRule="auto"/>
              <w:ind w:right="-562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Budget</w:t>
            </w:r>
          </w:p>
          <w:p>
            <w:pPr>
              <w:spacing w:before="0" w:line="240" w:lineRule="auto"/>
              <w:ind w:left="360" w:right="-562" w:firstLine="0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(In case of a budget surplus (C/O), specify how it will be managed in comments area – refer to IR1, point 2.3.2.2)</w:t>
            </w:r>
          </w:p>
        </w:tc>
      </w:tr>
    </w:tbl>
    <w:p>
      <w:pPr>
        <w:spacing w:line="240" w:lineRule="auto"/>
        <w:ind w:left="-86" w:right="-562" w:firstLine="0"/>
        <w:rPr>
          <w:color w:val="FF0000"/>
          <w:sz w:val="20"/>
          <w:szCs w:val="20"/>
          <w:lang w:val="en-US"/>
        </w:rPr>
      </w:pPr>
      <w:r>
        <w:rPr>
          <w:b/>
          <w:color w:val="FF0000"/>
          <w:sz w:val="20"/>
          <w:szCs w:val="20"/>
          <w:u w:val="single"/>
          <w:lang w:val="en-US"/>
        </w:rPr>
        <w:t>Attention</w:t>
      </w:r>
      <w:r>
        <w:rPr>
          <w:b/>
          <w:color w:val="FF0000"/>
          <w:sz w:val="20"/>
          <w:szCs w:val="20"/>
          <w:lang w:val="en-US"/>
        </w:rPr>
        <w:t>:</w:t>
      </w:r>
      <w:r>
        <w:rPr>
          <w:color w:val="FF0000"/>
          <w:sz w:val="20"/>
          <w:szCs w:val="20"/>
          <w:lang w:val="en-US"/>
        </w:rPr>
        <w:t xml:space="preserve"> </w:t>
      </w:r>
    </w:p>
    <w:p>
      <w:pPr>
        <w:pStyle w:val="11"/>
        <w:numPr>
          <w:ilvl w:val="0"/>
          <w:numId w:val="3"/>
        </w:numPr>
        <w:spacing w:line="240" w:lineRule="auto"/>
        <w:ind w:left="447" w:right="-562" w:hanging="173"/>
        <w:contextualSpacing w:val="0"/>
        <w:rPr>
          <w:b/>
          <w:i/>
          <w:color w:val="FF0000"/>
          <w:sz w:val="20"/>
          <w:szCs w:val="20"/>
          <w:lang w:val="en-US"/>
        </w:rPr>
      </w:pPr>
      <w:r>
        <w:rPr>
          <w:b/>
          <w:i/>
          <w:color w:val="FF0000"/>
          <w:sz w:val="20"/>
          <w:szCs w:val="20"/>
          <w:lang w:val="en-US"/>
        </w:rPr>
        <w:t xml:space="preserve">The table here-below is an Excel sheet. Please double click on the table in order to fill it in. Cells in yellow only shall be filled-in. Filling-in all the yellow cells is </w:t>
      </w:r>
      <w:r>
        <w:rPr>
          <w:b/>
          <w:i/>
          <w:color w:val="FF0000"/>
          <w:sz w:val="20"/>
          <w:szCs w:val="20"/>
          <w:u w:val="single"/>
          <w:lang w:val="en-US"/>
        </w:rPr>
        <w:t>mandatory</w:t>
      </w:r>
      <w:r>
        <w:rPr>
          <w:b/>
          <w:i/>
          <w:color w:val="FF0000"/>
          <w:sz w:val="20"/>
          <w:szCs w:val="20"/>
          <w:lang w:val="en-US"/>
        </w:rPr>
        <w:t xml:space="preserve">. </w:t>
      </w:r>
    </w:p>
    <w:p>
      <w:pPr>
        <w:pStyle w:val="11"/>
        <w:numPr>
          <w:ilvl w:val="0"/>
          <w:numId w:val="3"/>
        </w:numPr>
        <w:spacing w:line="240" w:lineRule="auto"/>
        <w:ind w:left="447" w:right="-562" w:hanging="173"/>
        <w:contextualSpacing w:val="0"/>
        <w:rPr>
          <w:b/>
          <w:i/>
          <w:color w:val="FF0000"/>
          <w:sz w:val="20"/>
          <w:szCs w:val="20"/>
          <w:lang w:val="en-US"/>
        </w:rPr>
      </w:pPr>
      <w:r>
        <w:rPr>
          <w:b/>
          <w:i/>
          <w:color w:val="FF0000"/>
          <w:sz w:val="20"/>
          <w:szCs w:val="20"/>
          <w:lang w:val="en-US"/>
        </w:rPr>
        <w:t xml:space="preserve">Calculations are automatically done in the light blue cells. </w:t>
      </w:r>
    </w:p>
    <w:p>
      <w:pPr>
        <w:pStyle w:val="11"/>
        <w:spacing w:line="240" w:lineRule="auto"/>
        <w:ind w:left="447" w:right="-562" w:firstLine="0"/>
        <w:contextualSpacing w:val="0"/>
        <w:rPr>
          <w:b/>
          <w:i/>
          <w:color w:val="FF0000"/>
          <w:sz w:val="20"/>
          <w:szCs w:val="20"/>
          <w:lang w:val="en-US"/>
        </w:rPr>
      </w:pPr>
    </w:p>
    <w:p>
      <w:pPr>
        <w:spacing w:line="240" w:lineRule="auto"/>
        <w:ind w:left="0" w:right="-562" w:firstLine="0"/>
        <w:rPr>
          <w:b/>
          <w:i/>
          <w:color w:val="FF0000"/>
          <w:sz w:val="20"/>
          <w:szCs w:val="20"/>
          <w:lang w:val="en-US"/>
        </w:rPr>
      </w:pPr>
      <w:bookmarkStart w:id="0" w:name="_MON_1640689720"/>
      <w:bookmarkEnd w:id="0"/>
      <w:r>
        <w:rPr>
          <w:b/>
          <w:i/>
          <w:color w:val="FF0000"/>
          <w:sz w:val="20"/>
          <w:szCs w:val="20"/>
          <w:lang w:val="en-US"/>
        </w:rPr>
        <w:object>
          <v:shape id="_x0000_i1025" o:spt="75" type="#_x0000_t75" style="height:461.5pt;width:518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8">
            <o:LockedField>false</o:LockedField>
          </o:OLEObject>
        </w:object>
      </w:r>
    </w:p>
    <w:p>
      <w:pPr>
        <w:pStyle w:val="11"/>
        <w:numPr>
          <w:ilvl w:val="0"/>
          <w:numId w:val="4"/>
        </w:numPr>
        <w:spacing w:after="120" w:line="240" w:lineRule="auto"/>
        <w:ind w:left="450" w:right="-202" w:hanging="180"/>
        <w:contextualSpacing w:val="0"/>
        <w:rPr>
          <w:color w:val="FF0000"/>
          <w:sz w:val="20"/>
          <w:szCs w:val="20"/>
          <w:lang w:val="en-US"/>
        </w:rPr>
      </w:pPr>
      <w:r>
        <w:rPr>
          <w:b/>
          <w:i/>
          <w:color w:val="FF0000"/>
          <w:sz w:val="20"/>
          <w:szCs w:val="20"/>
          <w:u w:val="single"/>
          <w:lang w:val="en-US"/>
        </w:rPr>
        <w:t>The funding rates are filled-in as examples only</w:t>
      </w:r>
      <w:r>
        <w:rPr>
          <w:b/>
          <w:i/>
          <w:color w:val="FF0000"/>
          <w:sz w:val="20"/>
          <w:szCs w:val="20"/>
          <w:lang w:val="en-US"/>
        </w:rPr>
        <w:t xml:space="preserve">. Please change them with the appropriate ones according to your case. </w:t>
      </w:r>
    </w:p>
    <w:p>
      <w:pPr>
        <w:spacing w:after="120" w:line="240" w:lineRule="auto"/>
        <w:ind w:right="-202"/>
        <w:rPr>
          <w:sz w:val="20"/>
          <w:szCs w:val="20"/>
          <w:lang w:val="en-US"/>
        </w:rPr>
      </w:pPr>
    </w:p>
    <w:p>
      <w:pPr>
        <w:spacing w:after="120" w:line="240" w:lineRule="auto"/>
        <w:ind w:right="-202"/>
        <w:rPr>
          <w:sz w:val="20"/>
          <w:szCs w:val="20"/>
          <w:lang w:val="en-US"/>
        </w:rPr>
      </w:pPr>
    </w:p>
    <w:p>
      <w:pPr>
        <w:spacing w:after="120" w:line="240" w:lineRule="auto"/>
        <w:ind w:right="-202"/>
        <w:rPr>
          <w:sz w:val="20"/>
          <w:szCs w:val="20"/>
          <w:lang w:val="en-US"/>
        </w:rPr>
      </w:pPr>
    </w:p>
    <w:tbl>
      <w:tblPr>
        <w:tblStyle w:val="7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30"/>
        <w:gridCol w:w="2250"/>
        <w:gridCol w:w="306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20" w:type="dxa"/>
            <w:gridSpan w:val="5"/>
            <w:vAlign w:val="center"/>
          </w:tcPr>
          <w:p>
            <w:pPr>
              <w:pStyle w:val="11"/>
              <w:numPr>
                <w:ilvl w:val="0"/>
                <w:numId w:val="5"/>
              </w:numPr>
              <w:spacing w:before="0" w:line="240" w:lineRule="auto"/>
              <w:contextualSpacing w:val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Project Team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70" w:type="dxa"/>
            <w:vAlign w:val="center"/>
          </w:tcPr>
          <w:p>
            <w:pPr>
              <w:pStyle w:val="11"/>
              <w:spacing w:before="0" w:line="240" w:lineRule="auto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Person</w:t>
            </w:r>
          </w:p>
        </w:tc>
        <w:tc>
          <w:tcPr>
            <w:tcW w:w="1030" w:type="dxa"/>
            <w:vAlign w:val="center"/>
          </w:tcPr>
          <w:p>
            <w:pPr>
              <w:pStyle w:val="11"/>
              <w:spacing w:before="0" w:line="240" w:lineRule="auto"/>
              <w:ind w:left="45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250" w:type="dxa"/>
            <w:vAlign w:val="center"/>
          </w:tcPr>
          <w:p>
            <w:pPr>
              <w:pStyle w:val="11"/>
              <w:spacing w:before="0" w:line="240" w:lineRule="auto"/>
              <w:ind w:left="-18" w:firstLine="0"/>
              <w:jc w:val="left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Role or skills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 xml:space="preserve">within the project team </w:t>
            </w:r>
            <w:r>
              <w:rPr>
                <w:i/>
                <w:color w:val="FF0000"/>
                <w:sz w:val="20"/>
                <w:szCs w:val="20"/>
                <w:lang w:val="en-US"/>
              </w:rPr>
              <w:t xml:space="preserve">(please adapt examples below to </w:t>
            </w:r>
            <w:r>
              <w:rPr>
                <w:i/>
                <w:color w:val="FF0000"/>
                <w:sz w:val="20"/>
                <w:szCs w:val="20"/>
                <w:u w:val="single"/>
                <w:lang w:val="en-US"/>
              </w:rPr>
              <w:t>your</w:t>
            </w:r>
            <w:r>
              <w:rPr>
                <w:i/>
                <w:color w:val="FF0000"/>
                <w:sz w:val="20"/>
                <w:szCs w:val="20"/>
                <w:lang w:val="en-US"/>
              </w:rPr>
              <w:t xml:space="preserve"> project internal organization)</w:t>
            </w:r>
          </w:p>
        </w:tc>
        <w:tc>
          <w:tcPr>
            <w:tcW w:w="3060" w:type="dxa"/>
            <w:vAlign w:val="center"/>
          </w:tcPr>
          <w:p>
            <w:pPr>
              <w:pStyle w:val="11"/>
              <w:spacing w:before="0" w:line="240" w:lineRule="auto"/>
              <w:ind w:left="72" w:firstLine="0"/>
              <w:jc w:val="left"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Approximate number of Man/Month (MM) needed for Technical Experts coming from Member companies </w:t>
            </w: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>(mandatory information for all Technical Experts except for the UIC staff and assimilated seconded staff)</w:t>
            </w:r>
          </w:p>
        </w:tc>
        <w:tc>
          <w:tcPr>
            <w:tcW w:w="1710" w:type="dxa"/>
            <w:vAlign w:val="center"/>
          </w:tcPr>
          <w:p>
            <w:pPr>
              <w:pStyle w:val="11"/>
              <w:spacing w:before="0" w:line="240" w:lineRule="auto"/>
              <w:ind w:left="72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Other resources needed  </w:t>
            </w: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>(if any)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0" w:type="dxa"/>
            <w:vAlign w:val="center"/>
          </w:tcPr>
          <w:p>
            <w:pPr>
              <w:pStyle w:val="11"/>
              <w:spacing w:before="0" w:line="240" w:lineRule="auto"/>
              <w:ind w:left="0" w:firstLine="0"/>
              <w:jc w:val="left"/>
              <w:rPr>
                <w:b/>
                <w:lang w:val="en-US"/>
              </w:rPr>
            </w:pPr>
          </w:p>
        </w:tc>
        <w:tc>
          <w:tcPr>
            <w:tcW w:w="1030" w:type="dxa"/>
            <w:vAlign w:val="center"/>
          </w:tcPr>
          <w:p>
            <w:pPr>
              <w:pStyle w:val="11"/>
              <w:spacing w:before="0" w:line="240" w:lineRule="auto"/>
              <w:ind w:left="45" w:firstLine="0"/>
              <w:jc w:val="left"/>
              <w:rPr>
                <w:b/>
                <w:lang w:val="en-US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11"/>
              <w:spacing w:before="0" w:line="240" w:lineRule="auto"/>
              <w:ind w:left="-18" w:firstLine="0"/>
              <w:jc w:val="left"/>
              <w:rPr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i/>
                <w:color w:val="FF0000"/>
                <w:sz w:val="20"/>
                <w:szCs w:val="20"/>
                <w:lang w:val="en-US"/>
              </w:rPr>
              <w:t>Project Manager</w:t>
            </w:r>
          </w:p>
        </w:tc>
        <w:tc>
          <w:tcPr>
            <w:tcW w:w="306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highlight w:val="green"/>
                <w:lang w:val="en-US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0" w:type="dxa"/>
            <w:vAlign w:val="center"/>
          </w:tcPr>
          <w:p>
            <w:pPr>
              <w:pStyle w:val="11"/>
              <w:spacing w:before="0" w:line="240" w:lineRule="auto"/>
              <w:ind w:left="0" w:firstLine="0"/>
              <w:jc w:val="left"/>
              <w:rPr>
                <w:b/>
                <w:lang w:val="en-US"/>
              </w:rPr>
            </w:pPr>
          </w:p>
        </w:tc>
        <w:tc>
          <w:tcPr>
            <w:tcW w:w="1030" w:type="dxa"/>
            <w:vAlign w:val="center"/>
          </w:tcPr>
          <w:p>
            <w:pPr>
              <w:pStyle w:val="11"/>
              <w:spacing w:before="0" w:line="240" w:lineRule="auto"/>
              <w:ind w:left="45" w:firstLine="0"/>
              <w:jc w:val="left"/>
              <w:rPr>
                <w:b/>
                <w:lang w:val="en-US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11"/>
              <w:spacing w:before="0" w:line="240" w:lineRule="auto"/>
              <w:ind w:left="-18" w:firstLine="0"/>
              <w:jc w:val="left"/>
              <w:rPr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i/>
                <w:color w:val="FF0000"/>
                <w:sz w:val="20"/>
                <w:szCs w:val="20"/>
                <w:lang w:val="en-US"/>
              </w:rPr>
              <w:t>Project technical coordinator</w:t>
            </w:r>
          </w:p>
        </w:tc>
        <w:tc>
          <w:tcPr>
            <w:tcW w:w="306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highlight w:val="green"/>
                <w:lang w:val="en-US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0" w:type="dxa"/>
            <w:vAlign w:val="center"/>
          </w:tcPr>
          <w:p>
            <w:pPr>
              <w:pStyle w:val="11"/>
              <w:spacing w:before="0" w:line="240" w:lineRule="auto"/>
              <w:ind w:left="0" w:firstLine="0"/>
              <w:jc w:val="left"/>
              <w:rPr>
                <w:b/>
                <w:lang w:val="en-US"/>
              </w:rPr>
            </w:pPr>
          </w:p>
        </w:tc>
        <w:tc>
          <w:tcPr>
            <w:tcW w:w="1030" w:type="dxa"/>
            <w:vAlign w:val="center"/>
          </w:tcPr>
          <w:p>
            <w:pPr>
              <w:pStyle w:val="11"/>
              <w:spacing w:before="0" w:line="240" w:lineRule="auto"/>
              <w:ind w:left="45" w:firstLine="0"/>
              <w:jc w:val="left"/>
              <w:rPr>
                <w:b/>
                <w:lang w:val="en-US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11"/>
              <w:spacing w:before="0" w:line="240" w:lineRule="auto"/>
              <w:ind w:left="-18" w:firstLine="0"/>
              <w:jc w:val="left"/>
              <w:rPr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i/>
                <w:color w:val="FF0000"/>
                <w:sz w:val="20"/>
                <w:szCs w:val="20"/>
                <w:lang w:val="en-US"/>
              </w:rPr>
              <w:t>Leader WP1</w:t>
            </w:r>
          </w:p>
        </w:tc>
        <w:tc>
          <w:tcPr>
            <w:tcW w:w="306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highlight w:val="green"/>
                <w:lang w:val="en-US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0" w:type="dxa"/>
            <w:vAlign w:val="center"/>
          </w:tcPr>
          <w:p>
            <w:pPr>
              <w:pStyle w:val="11"/>
              <w:spacing w:before="0" w:line="240" w:lineRule="auto"/>
              <w:ind w:left="0" w:firstLine="0"/>
              <w:jc w:val="left"/>
              <w:rPr>
                <w:b/>
                <w:lang w:val="en-US"/>
              </w:rPr>
            </w:pPr>
          </w:p>
        </w:tc>
        <w:tc>
          <w:tcPr>
            <w:tcW w:w="1030" w:type="dxa"/>
            <w:vAlign w:val="center"/>
          </w:tcPr>
          <w:p>
            <w:pPr>
              <w:pStyle w:val="11"/>
              <w:spacing w:before="0" w:line="240" w:lineRule="auto"/>
              <w:ind w:left="45" w:firstLine="0"/>
              <w:jc w:val="left"/>
              <w:rPr>
                <w:b/>
                <w:lang w:val="en-US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11"/>
              <w:spacing w:before="0" w:line="240" w:lineRule="auto"/>
              <w:ind w:left="-18" w:firstLine="0"/>
              <w:jc w:val="left"/>
              <w:rPr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i/>
                <w:color w:val="FF0000"/>
                <w:sz w:val="20"/>
                <w:szCs w:val="20"/>
                <w:lang w:val="en-US"/>
              </w:rPr>
              <w:t>Leader WP2</w:t>
            </w:r>
          </w:p>
        </w:tc>
        <w:tc>
          <w:tcPr>
            <w:tcW w:w="306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highlight w:val="green"/>
                <w:lang w:val="en-US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0" w:type="dxa"/>
            <w:vAlign w:val="center"/>
          </w:tcPr>
          <w:p>
            <w:pPr>
              <w:pStyle w:val="11"/>
              <w:spacing w:before="0" w:line="240" w:lineRule="auto"/>
              <w:ind w:left="0" w:firstLine="0"/>
              <w:jc w:val="left"/>
              <w:rPr>
                <w:b/>
                <w:lang w:val="en-US"/>
              </w:rPr>
            </w:pPr>
          </w:p>
        </w:tc>
        <w:tc>
          <w:tcPr>
            <w:tcW w:w="1030" w:type="dxa"/>
            <w:vAlign w:val="center"/>
          </w:tcPr>
          <w:p>
            <w:pPr>
              <w:pStyle w:val="11"/>
              <w:spacing w:before="0" w:line="240" w:lineRule="auto"/>
              <w:ind w:left="45" w:firstLine="0"/>
              <w:jc w:val="left"/>
              <w:rPr>
                <w:b/>
                <w:lang w:val="en-US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11"/>
              <w:spacing w:before="0" w:line="240" w:lineRule="auto"/>
              <w:ind w:left="-18" w:firstLine="0"/>
              <w:jc w:val="left"/>
              <w:rPr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i/>
                <w:color w:val="FF0000"/>
                <w:sz w:val="20"/>
                <w:szCs w:val="20"/>
                <w:lang w:val="en-US"/>
              </w:rPr>
              <w:t>Leader WP3</w:t>
            </w:r>
          </w:p>
        </w:tc>
        <w:tc>
          <w:tcPr>
            <w:tcW w:w="306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highlight w:val="green"/>
                <w:lang w:val="en-US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0" w:type="dxa"/>
            <w:vAlign w:val="center"/>
          </w:tcPr>
          <w:p>
            <w:pPr>
              <w:pStyle w:val="11"/>
              <w:spacing w:before="0" w:line="240" w:lineRule="auto"/>
              <w:ind w:left="0" w:firstLine="0"/>
              <w:jc w:val="left"/>
              <w:rPr>
                <w:b/>
                <w:lang w:val="en-US"/>
              </w:rPr>
            </w:pPr>
          </w:p>
        </w:tc>
        <w:tc>
          <w:tcPr>
            <w:tcW w:w="1030" w:type="dxa"/>
            <w:vAlign w:val="center"/>
          </w:tcPr>
          <w:p>
            <w:pPr>
              <w:pStyle w:val="11"/>
              <w:spacing w:before="0" w:line="240" w:lineRule="auto"/>
              <w:ind w:left="45" w:firstLine="0"/>
              <w:jc w:val="left"/>
              <w:rPr>
                <w:b/>
                <w:lang w:val="en-US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11"/>
              <w:spacing w:before="0" w:line="240" w:lineRule="auto"/>
              <w:ind w:left="-18" w:firstLine="0"/>
              <w:jc w:val="left"/>
              <w:rPr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i/>
                <w:color w:val="FF0000"/>
                <w:sz w:val="20"/>
                <w:szCs w:val="20"/>
                <w:lang w:val="en-US"/>
              </w:rPr>
              <w:t>Etc.</w:t>
            </w:r>
          </w:p>
        </w:tc>
        <w:tc>
          <w:tcPr>
            <w:tcW w:w="306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highlight w:val="green"/>
                <w:lang w:val="en-US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0" w:type="dxa"/>
            <w:vAlign w:val="center"/>
          </w:tcPr>
          <w:p>
            <w:pPr>
              <w:pStyle w:val="11"/>
              <w:spacing w:before="0" w:line="240" w:lineRule="auto"/>
              <w:ind w:left="0" w:firstLine="0"/>
              <w:jc w:val="left"/>
              <w:rPr>
                <w:b/>
                <w:lang w:val="en-US"/>
              </w:rPr>
            </w:pPr>
          </w:p>
        </w:tc>
        <w:tc>
          <w:tcPr>
            <w:tcW w:w="1030" w:type="dxa"/>
            <w:vAlign w:val="center"/>
          </w:tcPr>
          <w:p>
            <w:pPr>
              <w:pStyle w:val="11"/>
              <w:spacing w:before="0" w:line="240" w:lineRule="auto"/>
              <w:ind w:left="45" w:firstLine="0"/>
              <w:jc w:val="left"/>
              <w:rPr>
                <w:b/>
                <w:lang w:val="en-US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11"/>
              <w:spacing w:before="0" w:line="240" w:lineRule="auto"/>
              <w:ind w:left="-18" w:firstLine="0"/>
              <w:jc w:val="left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highlight w:val="green"/>
                <w:lang w:val="en-US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before="0" w:line="240" w:lineRule="auto"/>
              <w:ind w:left="0" w:firstLine="0"/>
              <w:jc w:val="left"/>
              <w:rPr>
                <w:b/>
                <w:lang w:val="en-US"/>
              </w:rPr>
            </w:pPr>
          </w:p>
        </w:tc>
      </w:tr>
    </w:tbl>
    <w:p>
      <w:pPr>
        <w:ind w:left="0" w:right="-198" w:firstLine="0"/>
        <w:rPr>
          <w:lang w:val="en-US"/>
        </w:rPr>
      </w:pPr>
    </w:p>
    <w:p>
      <w:pPr>
        <w:ind w:left="0" w:right="-198" w:firstLine="0"/>
        <w:rPr>
          <w:lang w:val="en-US"/>
        </w:rPr>
      </w:pPr>
    </w:p>
    <w:p>
      <w:pPr>
        <w:ind w:left="0" w:right="-198" w:firstLine="0"/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sectPr>
      <w:footerReference r:id="rId5" w:type="default"/>
      <w:pgSz w:w="11906" w:h="16838"/>
      <w:pgMar w:top="1276" w:right="1417" w:bottom="108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364" w:type="pc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7570"/>
      <w:gridCol w:w="2394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8" w:hRule="atLeast"/>
      </w:trPr>
      <w:tc>
        <w:tcPr>
          <w:tcW w:w="7544" w:type="dxa"/>
        </w:tcPr>
        <w:sdt>
          <w:sdtPr>
            <w:rPr>
              <w:caps/>
              <w:color w:val="000000" w:themeColor="text1"/>
              <w14:textFill>
                <w14:solidFill>
                  <w14:schemeClr w14:val="tx1"/>
                </w14:solidFill>
              </w14:textFill>
            </w:rPr>
            <w:alias w:val="Auteur"/>
            <w:id w:val="1534539408"/>
            <w:placeholder>
              <w:docPart w:val="037B6805F90D489099B176775AEEDCC0"/>
            </w:placeholder>
            <w15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>
            <w:rPr>
              <w:caps/>
              <w:color w:val="000000" w:themeColor="text1"/>
              <w14:textFill>
                <w14:solidFill>
                  <w14:schemeClr w14:val="tx1"/>
                </w14:solidFill>
              </w14:textFill>
            </w:rPr>
          </w:sdtEndPr>
          <w:sdtContent>
            <w:p>
              <w:pPr>
                <w:pStyle w:val="4"/>
                <w:ind w:left="0" w:firstLine="0"/>
                <w:rPr>
                  <w:caps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w:pPr>
              <w:r>
                <w:rPr>
                  <w:caps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w:t>p000xxxx</w:t>
              </w:r>
            </w:p>
          </w:sdtContent>
        </w:sdt>
      </w:tc>
      <w:tc>
        <w:tcPr>
          <w:tcW w:w="2177" w:type="dxa"/>
        </w:tcPr>
        <w:p>
          <w:pPr>
            <w:pStyle w:val="3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</w:pP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43717"/>
    <w:multiLevelType w:val="multilevel"/>
    <w:tmpl w:val="1AF43717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D6704"/>
    <w:multiLevelType w:val="multilevel"/>
    <w:tmpl w:val="252D6704"/>
    <w:lvl w:ilvl="0" w:tentative="0">
      <w:start w:val="1"/>
      <w:numFmt w:val="bullet"/>
      <w:lvlText w:val="-"/>
      <w:lvlJc w:val="left"/>
      <w:pPr>
        <w:ind w:left="634" w:hanging="360"/>
      </w:pPr>
      <w:rPr>
        <w:rFonts w:hint="default" w:ascii="Calibri" w:hAnsi="Calibri"/>
      </w:rPr>
    </w:lvl>
    <w:lvl w:ilvl="1" w:tentative="0">
      <w:start w:val="1"/>
      <w:numFmt w:val="bullet"/>
      <w:lvlText w:val="o"/>
      <w:lvlJc w:val="left"/>
      <w:pPr>
        <w:ind w:left="135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7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9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1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3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5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7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94" w:hanging="360"/>
      </w:pPr>
      <w:rPr>
        <w:rFonts w:hint="default" w:ascii="Wingdings" w:hAnsi="Wingdings"/>
      </w:rPr>
    </w:lvl>
  </w:abstractNum>
  <w:abstractNum w:abstractNumId="2">
    <w:nsid w:val="3C012F7D"/>
    <w:multiLevelType w:val="multilevel"/>
    <w:tmpl w:val="3C012F7D"/>
    <w:lvl w:ilvl="0" w:tentative="0">
      <w:start w:val="1"/>
      <w:numFmt w:val="bullet"/>
      <w:lvlText w:val="-"/>
      <w:lvlJc w:val="left"/>
      <w:pPr>
        <w:ind w:left="634" w:hanging="360"/>
      </w:pPr>
      <w:rPr>
        <w:rFonts w:hint="default" w:ascii="Calibri" w:hAnsi="Calibri"/>
        <w:color w:val="FF0000"/>
      </w:rPr>
    </w:lvl>
    <w:lvl w:ilvl="1" w:tentative="0">
      <w:start w:val="1"/>
      <w:numFmt w:val="bullet"/>
      <w:lvlText w:val="o"/>
      <w:lvlJc w:val="left"/>
      <w:pPr>
        <w:ind w:left="135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7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9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1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3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5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7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94" w:hanging="360"/>
      </w:pPr>
      <w:rPr>
        <w:rFonts w:hint="default" w:ascii="Wingdings" w:hAnsi="Wingdings"/>
      </w:rPr>
    </w:lvl>
  </w:abstractNum>
  <w:abstractNum w:abstractNumId="3">
    <w:nsid w:val="54DF3C03"/>
    <w:multiLevelType w:val="multilevel"/>
    <w:tmpl w:val="54DF3C03"/>
    <w:lvl w:ilvl="0" w:tentative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E7F4D"/>
    <w:multiLevelType w:val="multilevel"/>
    <w:tmpl w:val="73CE7F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46"/>
    <w:rsid w:val="00005236"/>
    <w:rsid w:val="0000685E"/>
    <w:rsid w:val="00007BBE"/>
    <w:rsid w:val="00033ABD"/>
    <w:rsid w:val="00055C75"/>
    <w:rsid w:val="000562F3"/>
    <w:rsid w:val="00064729"/>
    <w:rsid w:val="000A3F83"/>
    <w:rsid w:val="000A641A"/>
    <w:rsid w:val="000A6EF5"/>
    <w:rsid w:val="000C06F0"/>
    <w:rsid w:val="000C31E7"/>
    <w:rsid w:val="000D6EA8"/>
    <w:rsid w:val="000F6108"/>
    <w:rsid w:val="00111DC2"/>
    <w:rsid w:val="001122BB"/>
    <w:rsid w:val="00135846"/>
    <w:rsid w:val="00152ED9"/>
    <w:rsid w:val="00164D25"/>
    <w:rsid w:val="00195815"/>
    <w:rsid w:val="001A4094"/>
    <w:rsid w:val="001A7239"/>
    <w:rsid w:val="001C5E7D"/>
    <w:rsid w:val="001D761D"/>
    <w:rsid w:val="001E0DE1"/>
    <w:rsid w:val="001E3183"/>
    <w:rsid w:val="001E4306"/>
    <w:rsid w:val="001E513E"/>
    <w:rsid w:val="001E51DB"/>
    <w:rsid w:val="00236578"/>
    <w:rsid w:val="002558E9"/>
    <w:rsid w:val="00274F8C"/>
    <w:rsid w:val="002940AC"/>
    <w:rsid w:val="002A0118"/>
    <w:rsid w:val="002A1BC8"/>
    <w:rsid w:val="002B1AC6"/>
    <w:rsid w:val="002B7093"/>
    <w:rsid w:val="00300E3D"/>
    <w:rsid w:val="0030393D"/>
    <w:rsid w:val="003259AF"/>
    <w:rsid w:val="00326140"/>
    <w:rsid w:val="0034387B"/>
    <w:rsid w:val="003968FC"/>
    <w:rsid w:val="003B1DF8"/>
    <w:rsid w:val="003F060C"/>
    <w:rsid w:val="00401FC7"/>
    <w:rsid w:val="004056E5"/>
    <w:rsid w:val="004073DC"/>
    <w:rsid w:val="0041107E"/>
    <w:rsid w:val="00411E33"/>
    <w:rsid w:val="00421DDA"/>
    <w:rsid w:val="0044282D"/>
    <w:rsid w:val="00442CF1"/>
    <w:rsid w:val="00446152"/>
    <w:rsid w:val="00447003"/>
    <w:rsid w:val="0049441E"/>
    <w:rsid w:val="004B2D73"/>
    <w:rsid w:val="004D3C6B"/>
    <w:rsid w:val="004D40A8"/>
    <w:rsid w:val="004E1B14"/>
    <w:rsid w:val="004F034F"/>
    <w:rsid w:val="004F57CF"/>
    <w:rsid w:val="00520741"/>
    <w:rsid w:val="00535F6B"/>
    <w:rsid w:val="00540D86"/>
    <w:rsid w:val="00555438"/>
    <w:rsid w:val="00561B32"/>
    <w:rsid w:val="0057082E"/>
    <w:rsid w:val="00572C3B"/>
    <w:rsid w:val="005A4798"/>
    <w:rsid w:val="005B406C"/>
    <w:rsid w:val="005C39BA"/>
    <w:rsid w:val="005E4404"/>
    <w:rsid w:val="005F1ECB"/>
    <w:rsid w:val="0062080A"/>
    <w:rsid w:val="00634A65"/>
    <w:rsid w:val="0067505E"/>
    <w:rsid w:val="006A5133"/>
    <w:rsid w:val="006B2061"/>
    <w:rsid w:val="006C34AF"/>
    <w:rsid w:val="006C7857"/>
    <w:rsid w:val="006E1B9B"/>
    <w:rsid w:val="006E7A4E"/>
    <w:rsid w:val="00702402"/>
    <w:rsid w:val="00727294"/>
    <w:rsid w:val="00760788"/>
    <w:rsid w:val="00764608"/>
    <w:rsid w:val="00776199"/>
    <w:rsid w:val="007B5842"/>
    <w:rsid w:val="007C6AEF"/>
    <w:rsid w:val="007E250F"/>
    <w:rsid w:val="007F09E6"/>
    <w:rsid w:val="007F2F0B"/>
    <w:rsid w:val="00801130"/>
    <w:rsid w:val="00815E2D"/>
    <w:rsid w:val="00837403"/>
    <w:rsid w:val="00837862"/>
    <w:rsid w:val="008603D2"/>
    <w:rsid w:val="008A63C6"/>
    <w:rsid w:val="008D17E2"/>
    <w:rsid w:val="008D5263"/>
    <w:rsid w:val="008E066D"/>
    <w:rsid w:val="008E2294"/>
    <w:rsid w:val="008E417B"/>
    <w:rsid w:val="008E78C8"/>
    <w:rsid w:val="008F4386"/>
    <w:rsid w:val="0090186C"/>
    <w:rsid w:val="00901CCB"/>
    <w:rsid w:val="009065F6"/>
    <w:rsid w:val="00907D10"/>
    <w:rsid w:val="009133C5"/>
    <w:rsid w:val="0093188F"/>
    <w:rsid w:val="0093215B"/>
    <w:rsid w:val="00932454"/>
    <w:rsid w:val="009533FC"/>
    <w:rsid w:val="009575C9"/>
    <w:rsid w:val="00965D98"/>
    <w:rsid w:val="00967EAC"/>
    <w:rsid w:val="009A229F"/>
    <w:rsid w:val="009A57D4"/>
    <w:rsid w:val="009B0D79"/>
    <w:rsid w:val="009D7BAB"/>
    <w:rsid w:val="009E0D3D"/>
    <w:rsid w:val="009F0AF0"/>
    <w:rsid w:val="009F62A1"/>
    <w:rsid w:val="00A224C6"/>
    <w:rsid w:val="00A22A7D"/>
    <w:rsid w:val="00A259AE"/>
    <w:rsid w:val="00A278B0"/>
    <w:rsid w:val="00A60C5F"/>
    <w:rsid w:val="00A82581"/>
    <w:rsid w:val="00AA17F6"/>
    <w:rsid w:val="00AA4FB0"/>
    <w:rsid w:val="00AA64CF"/>
    <w:rsid w:val="00AA70F4"/>
    <w:rsid w:val="00AB4052"/>
    <w:rsid w:val="00AB54EE"/>
    <w:rsid w:val="00AB54FA"/>
    <w:rsid w:val="00AC39FC"/>
    <w:rsid w:val="00AC703C"/>
    <w:rsid w:val="00AE24D0"/>
    <w:rsid w:val="00AF35CB"/>
    <w:rsid w:val="00AF3E3B"/>
    <w:rsid w:val="00AF7596"/>
    <w:rsid w:val="00B079E8"/>
    <w:rsid w:val="00B12E51"/>
    <w:rsid w:val="00B15758"/>
    <w:rsid w:val="00B24565"/>
    <w:rsid w:val="00B354CB"/>
    <w:rsid w:val="00B52709"/>
    <w:rsid w:val="00B53943"/>
    <w:rsid w:val="00B60B93"/>
    <w:rsid w:val="00B67157"/>
    <w:rsid w:val="00B723C6"/>
    <w:rsid w:val="00B805FB"/>
    <w:rsid w:val="00B8350F"/>
    <w:rsid w:val="00B92878"/>
    <w:rsid w:val="00B928B7"/>
    <w:rsid w:val="00B97C72"/>
    <w:rsid w:val="00BB791F"/>
    <w:rsid w:val="00BC58DD"/>
    <w:rsid w:val="00BD3A94"/>
    <w:rsid w:val="00BE138F"/>
    <w:rsid w:val="00C16689"/>
    <w:rsid w:val="00C52880"/>
    <w:rsid w:val="00C53A43"/>
    <w:rsid w:val="00C67E8E"/>
    <w:rsid w:val="00C82FF6"/>
    <w:rsid w:val="00C871DC"/>
    <w:rsid w:val="00CA679F"/>
    <w:rsid w:val="00CB7E82"/>
    <w:rsid w:val="00CC3C2E"/>
    <w:rsid w:val="00CC7FD2"/>
    <w:rsid w:val="00CD0984"/>
    <w:rsid w:val="00CD5A90"/>
    <w:rsid w:val="00CE768C"/>
    <w:rsid w:val="00D204FE"/>
    <w:rsid w:val="00D50BF1"/>
    <w:rsid w:val="00D51AD0"/>
    <w:rsid w:val="00D55869"/>
    <w:rsid w:val="00D63AAE"/>
    <w:rsid w:val="00D91AA8"/>
    <w:rsid w:val="00D977FA"/>
    <w:rsid w:val="00DA7B24"/>
    <w:rsid w:val="00DC13ED"/>
    <w:rsid w:val="00DC773E"/>
    <w:rsid w:val="00DD0BF7"/>
    <w:rsid w:val="00DE48D7"/>
    <w:rsid w:val="00DE7B53"/>
    <w:rsid w:val="00DF2F56"/>
    <w:rsid w:val="00DF4E72"/>
    <w:rsid w:val="00E00057"/>
    <w:rsid w:val="00E211AC"/>
    <w:rsid w:val="00E335D0"/>
    <w:rsid w:val="00E36DC8"/>
    <w:rsid w:val="00E4034B"/>
    <w:rsid w:val="00E4455C"/>
    <w:rsid w:val="00E511A5"/>
    <w:rsid w:val="00E558E2"/>
    <w:rsid w:val="00E65A62"/>
    <w:rsid w:val="00E742D0"/>
    <w:rsid w:val="00E94F1E"/>
    <w:rsid w:val="00E96D42"/>
    <w:rsid w:val="00EB130A"/>
    <w:rsid w:val="00EB3EA3"/>
    <w:rsid w:val="00EC1C29"/>
    <w:rsid w:val="00EE7706"/>
    <w:rsid w:val="00F35BC3"/>
    <w:rsid w:val="00F65C8F"/>
    <w:rsid w:val="00F662D3"/>
    <w:rsid w:val="00F777E1"/>
    <w:rsid w:val="00FB094F"/>
    <w:rsid w:val="00FB34DD"/>
    <w:rsid w:val="00FC5E58"/>
    <w:rsid w:val="00FF11F7"/>
    <w:rsid w:val="00FF788C"/>
    <w:rsid w:val="4D21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line="276" w:lineRule="auto"/>
      <w:ind w:left="2058" w:hanging="357"/>
      <w:jc w:val="both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3"/>
    <w:unhideWhenUsed/>
    <w:uiPriority w:val="99"/>
    <w:pPr>
      <w:tabs>
        <w:tab w:val="center" w:pos="4680"/>
        <w:tab w:val="right" w:pos="9360"/>
      </w:tabs>
      <w:spacing w:before="0" w:line="240" w:lineRule="auto"/>
    </w:pPr>
  </w:style>
  <w:style w:type="paragraph" w:styleId="4">
    <w:name w:val="header"/>
    <w:basedOn w:val="1"/>
    <w:link w:val="12"/>
    <w:unhideWhenUsed/>
    <w:uiPriority w:val="99"/>
    <w:pPr>
      <w:tabs>
        <w:tab w:val="center" w:pos="4680"/>
        <w:tab w:val="right" w:pos="9360"/>
      </w:tabs>
      <w:spacing w:before="0" w:line="240" w:lineRule="auto"/>
    </w:pPr>
  </w:style>
  <w:style w:type="paragraph" w:styleId="5">
    <w:name w:val="footnote text"/>
    <w:basedOn w:val="1"/>
    <w:link w:val="14"/>
    <w:semiHidden/>
    <w:unhideWhenUsed/>
    <w:qFormat/>
    <w:uiPriority w:val="99"/>
    <w:pPr>
      <w:spacing w:before="0" w:line="240" w:lineRule="auto"/>
    </w:pPr>
    <w:rPr>
      <w:sz w:val="20"/>
      <w:szCs w:val="20"/>
    </w:rPr>
  </w:style>
  <w:style w:type="table" w:styleId="7">
    <w:name w:val="Table Grid"/>
    <w:basedOn w:val="6"/>
    <w:uiPriority w:val="59"/>
    <w:pPr>
      <w:spacing w:before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semiHidden/>
    <w:unhideWhenUsed/>
    <w:uiPriority w:val="99"/>
    <w:rPr>
      <w:vertAlign w:val="superscript"/>
    </w:rPr>
  </w:style>
  <w:style w:type="character" w:customStyle="1" w:styleId="10">
    <w:name w:val="Texte de bulles Car"/>
    <w:basedOn w:val="8"/>
    <w:link w:val="2"/>
    <w:semiHidden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En-tête Car"/>
    <w:basedOn w:val="8"/>
    <w:link w:val="4"/>
    <w:uiPriority w:val="99"/>
  </w:style>
  <w:style w:type="character" w:customStyle="1" w:styleId="13">
    <w:name w:val="Pied de page Car"/>
    <w:basedOn w:val="8"/>
    <w:link w:val="3"/>
    <w:qFormat/>
    <w:uiPriority w:val="99"/>
  </w:style>
  <w:style w:type="character" w:customStyle="1" w:styleId="14">
    <w:name w:val="Note de bas de page Car"/>
    <w:basedOn w:val="8"/>
    <w:link w:val="5"/>
    <w:semiHidden/>
    <w:qFormat/>
    <w:uiPriority w:val="99"/>
    <w:rPr>
      <w:sz w:val="20"/>
      <w:szCs w:val="20"/>
    </w:rPr>
  </w:style>
  <w:style w:type="character" w:styleId="15">
    <w:name w:val="Placeholder Text"/>
    <w:basedOn w:val="8"/>
    <w:semiHidden/>
    <w:qFormat/>
    <w:uiPriority w:val="99"/>
    <w:rPr>
      <w:color w:val="808080"/>
    </w:rPr>
  </w:style>
  <w:style w:type="table" w:customStyle="1" w:styleId="16">
    <w:name w:val="Grid Table Light"/>
    <w:basedOn w:val="6"/>
    <w:qFormat/>
    <w:uiPriority w:val="40"/>
    <w:pPr>
      <w:spacing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7">
    <w:name w:val="Plain Table 3"/>
    <w:basedOn w:val="6"/>
    <w:qFormat/>
    <w:uiPriority w:val="43"/>
    <w:pPr>
      <w:spacing w:line="240" w:lineRule="auto"/>
    </w:p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18">
    <w:name w:val="Plain Table 4"/>
    <w:basedOn w:val="6"/>
    <w:qFormat/>
    <w:uiPriority w:val="44"/>
    <w:pPr>
      <w:spacing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Plain Table 5"/>
    <w:basedOn w:val="6"/>
    <w:uiPriority w:val="45"/>
    <w:pPr>
      <w:spacing w:line="240" w:lineRule="auto"/>
    </w:p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0">
    <w:name w:val="List Table 3"/>
    <w:basedOn w:val="6"/>
    <w:qFormat/>
    <w:uiPriority w:val="48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21">
    <w:name w:val="List Table 4 Accent 1"/>
    <w:basedOn w:val="6"/>
    <w:qFormat/>
    <w:uiPriority w:val="49"/>
    <w:pPr>
      <w:spacing w:line="240" w:lineRule="auto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2">
    <w:name w:val="List Table 5 Dark Accent 1"/>
    <w:basedOn w:val="6"/>
    <w:qFormat/>
    <w:uiPriority w:val="5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3">
    <w:name w:val="List Table 6 Colorful Accent 6"/>
    <w:basedOn w:val="6"/>
    <w:uiPriority w:val="51"/>
    <w:pPr>
      <w:spacing w:line="240" w:lineRule="auto"/>
    </w:pPr>
    <w:rPr>
      <w:color w:val="E46C0A" w:themeColor="accent6" w:themeShade="BF"/>
    </w:rPr>
    <w:tblPr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4">
    <w:name w:val="List Table 6 Colorful Accent 5"/>
    <w:basedOn w:val="6"/>
    <w:qFormat/>
    <w:uiPriority w:val="51"/>
    <w:pPr>
      <w:spacing w:line="240" w:lineRule="auto"/>
    </w:pPr>
    <w:rPr>
      <w:color w:val="31859C" w:themeColor="accent5" w:themeShade="BF"/>
    </w:rPr>
    <w:tblPr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5">
    <w:name w:val="List Table 6 Colorful Accent 4"/>
    <w:basedOn w:val="6"/>
    <w:qFormat/>
    <w:uiPriority w:val="51"/>
    <w:pPr>
      <w:spacing w:line="240" w:lineRule="auto"/>
    </w:pPr>
    <w:rPr>
      <w:color w:val="604A7B" w:themeColor="accent4" w:themeShade="BF"/>
    </w:rPr>
    <w:tblPr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6">
    <w:name w:val="List Table 7 Colorful"/>
    <w:basedOn w:val="6"/>
    <w:uiPriority w:val="52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7">
    <w:name w:val="Grid Table 2"/>
    <w:basedOn w:val="6"/>
    <w:qFormat/>
    <w:uiPriority w:val="47"/>
    <w:pPr>
      <w:spacing w:line="240" w:lineRule="auto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package" Target="embeddings/Workbook1.xlsx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5" Type="http://schemas.openxmlformats.org/officeDocument/2006/relationships/fontTable" Target="fontTable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37B6805F90D489099B176775AEEDCC0"/>
        <w:style w:val="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9F3E63-F040-4D16-A77C-D079D21766A7}"/>
      </w:docPartPr>
      <w:docPartBody>
        <w:p>
          <w:pPr>
            <w:pStyle w:val="4"/>
          </w:pPr>
          <w:r>
            <w:rPr>
              <w:caps/>
              <w:color w:val="FFFFFF" w:themeColor="background1"/>
              <w14:textFill>
                <w14:solidFill>
                  <w14:schemeClr w14:val="bg1"/>
                </w14:solidFill>
              </w14:textFill>
            </w:rPr>
            <w:t>[Nom de l’auteur]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52"/>
    <w:rsid w:val="000A060D"/>
    <w:rsid w:val="00192767"/>
    <w:rsid w:val="00322D3B"/>
    <w:rsid w:val="0037576D"/>
    <w:rsid w:val="00385D89"/>
    <w:rsid w:val="00673CEF"/>
    <w:rsid w:val="008E6E42"/>
    <w:rsid w:val="00A84B67"/>
    <w:rsid w:val="00DE2F52"/>
    <w:rsid w:val="00FC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37B6805F90D489099B176775AEEDCC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</w:styl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363D881494D439DD7CA3B8A61EC53" ma:contentTypeVersion="12" ma:contentTypeDescription="Crée un document." ma:contentTypeScope="" ma:versionID="f8572ebf9ba33142727a6a3ead358bfb">
  <xsd:schema xmlns:xsd="http://www.w3.org/2001/XMLSchema" xmlns:xs="http://www.w3.org/2001/XMLSchema" xmlns:p="http://schemas.microsoft.com/office/2006/metadata/properties" xmlns:ns2="9b4dca26-157b-4fe6-891c-b399595ce477" xmlns:ns3="13600658-4f0a-4bcd-8b70-9619a94c7e32" targetNamespace="http://schemas.microsoft.com/office/2006/metadata/properties" ma:root="true" ma:fieldsID="24ebc6c989e020ee57e40e417d9843fe" ns2:_="" ns3:_="">
    <xsd:import namespace="9b4dca26-157b-4fe6-891c-b399595ce477"/>
    <xsd:import namespace="13600658-4f0a-4bcd-8b70-9619a94c7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dca26-157b-4fe6-891c-b399595ce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00658-4f0a-4bcd-8b70-9619a94c7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5A6B98-5051-4074-AE9F-8ED50864D8B8}">
  <ds:schemaRefs/>
</ds:datastoreItem>
</file>

<file path=customXml/itemProps2.xml><?xml version="1.0" encoding="utf-8"?>
<ds:datastoreItem xmlns:ds="http://schemas.openxmlformats.org/officeDocument/2006/customXml" ds:itemID="{670352FA-DC36-454B-9EE6-0EA3F987657C}">
  <ds:schemaRefs/>
</ds:datastoreItem>
</file>

<file path=customXml/itemProps3.xml><?xml version="1.0" encoding="utf-8"?>
<ds:datastoreItem xmlns:ds="http://schemas.openxmlformats.org/officeDocument/2006/customXml" ds:itemID="{B31FA055-BD11-4502-8CA3-BCC1C74A6E5C}">
  <ds:schemaRefs/>
</ds:datastoreItem>
</file>

<file path=customXml/itemProps4.xml><?xml version="1.0" encoding="utf-8"?>
<ds:datastoreItem xmlns:ds="http://schemas.openxmlformats.org/officeDocument/2006/customXml" ds:itemID="{8B95E62B-C24B-463F-BE5E-4C9D59F694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UIC</Company>
  <Pages>5</Pages>
  <Words>845</Words>
  <Characters>4652</Characters>
  <Lines>38</Lines>
  <Paragraphs>10</Paragraphs>
  <TotalTime>1</TotalTime>
  <ScaleCrop>false</ScaleCrop>
  <LinksUpToDate>false</LinksUpToDate>
  <CharactersWithSpaces>5487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2022-02-21T13:25:00Z</dcterms:created>
  <dc:creator>p000xxxx</dc:creator>
  <cp:lastModifiedBy>Ivy</cp:lastModifiedBy>
  <cp:lastPrinted>2016-03-15T13:15:00Z</cp:lastPrinted>
  <dcterms:modified xsi:type="dcterms:W3CDTF">2022-03-09T08:13:05Z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0x01010006F363D881494D439DD7CA3B8A61EC53</vt:lpwstr>
  </property>
  <property fmtid="{D5CDD505-2E9C-101B-9397-08002B2CF9AE}" pid="3" name="Order">
    <vt:r8>5751200</vt:r8>
  </property>
  <property fmtid="{D5CDD505-2E9C-101B-9397-08002B2CF9AE}" pid="4" name="KSOProductBuildVer">
    <vt:lpwstr>2052-11.1.0.11551</vt:lpwstr>
  </property>
  <property fmtid="{D5CDD505-2E9C-101B-9397-08002B2CF9AE}" pid="5" name="ICV">
    <vt:lpwstr>689F0A8C99CD459EB2FDFE2329756BBF</vt:lpwstr>
  </property>
</Properties>
</file>