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4EFE" w14:textId="52F2EEDF" w:rsidR="007D04F5" w:rsidRDefault="007D04F5" w:rsidP="007D04F5">
      <w:pPr>
        <w:jc w:val="center"/>
        <w:rPr>
          <w:rFonts w:ascii="宋体" w:hAnsi="宋体"/>
          <w:b/>
          <w:sz w:val="32"/>
          <w:szCs w:val="32"/>
        </w:rPr>
      </w:pPr>
      <w:r w:rsidRPr="007D04F5">
        <w:rPr>
          <w:rFonts w:ascii="宋体" w:hAnsi="宋体" w:hint="eastAsia"/>
          <w:b/>
          <w:sz w:val="32"/>
          <w:szCs w:val="32"/>
        </w:rPr>
        <w:t>“</w:t>
      </w:r>
      <w:r w:rsidR="00CC0E61" w:rsidRPr="007D04F5">
        <w:rPr>
          <w:rFonts w:ascii="宋体" w:hAnsi="宋体" w:hint="eastAsia"/>
          <w:b/>
          <w:sz w:val="32"/>
          <w:szCs w:val="32"/>
        </w:rPr>
        <w:t>茅以升</w:t>
      </w:r>
      <w:r w:rsidRPr="007D04F5">
        <w:rPr>
          <w:rFonts w:ascii="宋体" w:hAnsi="宋体" w:hint="eastAsia"/>
          <w:b/>
          <w:sz w:val="32"/>
          <w:szCs w:val="32"/>
        </w:rPr>
        <w:t>科学技术奖——</w:t>
      </w:r>
      <w:r w:rsidR="00CC0E61" w:rsidRPr="007D04F5">
        <w:rPr>
          <w:rFonts w:ascii="宋体" w:hAnsi="宋体" w:hint="eastAsia"/>
          <w:b/>
          <w:sz w:val="32"/>
          <w:szCs w:val="32"/>
        </w:rPr>
        <w:t>铁道希望之星奖”</w:t>
      </w:r>
    </w:p>
    <w:p w14:paraId="7DF4A907" w14:textId="3BF18D73" w:rsidR="00CC0E61" w:rsidRPr="007D04F5" w:rsidRDefault="00CC0E61" w:rsidP="007D04F5">
      <w:pPr>
        <w:jc w:val="center"/>
        <w:rPr>
          <w:rFonts w:ascii="宋体" w:hAnsi="宋体"/>
          <w:b/>
          <w:sz w:val="32"/>
          <w:szCs w:val="32"/>
        </w:rPr>
      </w:pPr>
      <w:r w:rsidRPr="007D04F5">
        <w:rPr>
          <w:rFonts w:ascii="宋体" w:hAnsi="宋体" w:hint="eastAsia"/>
          <w:b/>
          <w:sz w:val="32"/>
          <w:szCs w:val="32"/>
        </w:rPr>
        <w:t>奖励办法</w:t>
      </w:r>
    </w:p>
    <w:p w14:paraId="2E057139" w14:textId="6CD0C718" w:rsidR="00CC0E61" w:rsidRPr="007D04F5" w:rsidRDefault="00CC0E61" w:rsidP="00CC0E61">
      <w:pPr>
        <w:jc w:val="center"/>
        <w:rPr>
          <w:rFonts w:ascii="宋体" w:hAnsi="宋体"/>
          <w:sz w:val="24"/>
        </w:rPr>
      </w:pPr>
      <w:r w:rsidRPr="007D04F5">
        <w:rPr>
          <w:rFonts w:ascii="宋体" w:hAnsi="宋体" w:hint="eastAsia"/>
          <w:sz w:val="24"/>
        </w:rPr>
        <w:t>（</w:t>
      </w:r>
      <w:r w:rsidR="00785ABC" w:rsidRPr="007D04F5">
        <w:rPr>
          <w:rFonts w:ascii="宋体" w:hAnsi="宋体" w:hint="eastAsia"/>
          <w:sz w:val="24"/>
        </w:rPr>
        <w:t>20</w:t>
      </w:r>
      <w:r w:rsidR="00C46C23">
        <w:rPr>
          <w:rFonts w:ascii="宋体" w:hAnsi="宋体" w:hint="eastAsia"/>
          <w:sz w:val="24"/>
        </w:rPr>
        <w:t>24</w:t>
      </w:r>
      <w:r w:rsidRPr="007D04F5">
        <w:rPr>
          <w:rFonts w:ascii="宋体" w:hAnsi="宋体" w:hint="eastAsia"/>
          <w:sz w:val="24"/>
        </w:rPr>
        <w:t>年修改）</w:t>
      </w:r>
    </w:p>
    <w:p w14:paraId="21D55EF7" w14:textId="77777777" w:rsidR="00CC0E61" w:rsidRPr="00F2753C" w:rsidRDefault="00CC0E61" w:rsidP="00CC0E61">
      <w:pPr>
        <w:rPr>
          <w:rFonts w:ascii="仿宋_GB2312" w:eastAsia="仿宋_GB2312"/>
          <w:sz w:val="32"/>
          <w:szCs w:val="32"/>
        </w:rPr>
      </w:pPr>
    </w:p>
    <w:p w14:paraId="11A8F99B" w14:textId="2BB9E855"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第一条  为纪念我国著名的科学家、教育家、社会活动家和近代桥梁工程奠基人茅以升先生，激励与茅以升先生有渊源关系的高校大学生学习他爱国、科学、奉献的崇高精神，继承他的未竟事业，促进学生全面发展和健康成长，</w:t>
      </w:r>
      <w:r w:rsidR="00C46C23">
        <w:rPr>
          <w:rFonts w:ascii="宋体" w:hAnsi="宋体" w:hint="eastAsia"/>
          <w:sz w:val="28"/>
          <w:szCs w:val="28"/>
        </w:rPr>
        <w:t>北京</w:t>
      </w:r>
      <w:r w:rsidRPr="007D04F5">
        <w:rPr>
          <w:rFonts w:ascii="宋体" w:hAnsi="宋体" w:hint="eastAsia"/>
          <w:sz w:val="28"/>
          <w:szCs w:val="28"/>
        </w:rPr>
        <w:t>茅以升科技教育基金会设立“铁道希望之星奖”，特制定本办法。</w:t>
      </w:r>
    </w:p>
    <w:p w14:paraId="1A7C7AEA" w14:textId="7E0DF812" w:rsidR="00CC0E61" w:rsidRPr="007D04F5" w:rsidRDefault="00CC0E61" w:rsidP="00785ABC">
      <w:pPr>
        <w:spacing w:line="520" w:lineRule="exact"/>
        <w:ind w:firstLineChars="200" w:firstLine="560"/>
        <w:rPr>
          <w:rFonts w:ascii="宋体" w:hAnsi="宋体"/>
          <w:sz w:val="28"/>
          <w:szCs w:val="28"/>
        </w:rPr>
      </w:pPr>
      <w:r w:rsidRPr="007D04F5">
        <w:rPr>
          <w:rFonts w:ascii="宋体" w:hAnsi="宋体" w:hint="eastAsia"/>
          <w:sz w:val="28"/>
          <w:szCs w:val="28"/>
        </w:rPr>
        <w:t>第二条  奖励范围为</w:t>
      </w:r>
      <w:r w:rsidR="00785ABC" w:rsidRPr="007D04F5">
        <w:rPr>
          <w:rFonts w:ascii="宋体" w:hAnsi="宋体" w:hint="eastAsia"/>
          <w:sz w:val="28"/>
          <w:szCs w:val="28"/>
        </w:rPr>
        <w:t>12</w:t>
      </w:r>
      <w:r w:rsidRPr="007D04F5">
        <w:rPr>
          <w:rFonts w:ascii="宋体" w:hAnsi="宋体" w:hint="eastAsia"/>
          <w:sz w:val="28"/>
          <w:szCs w:val="28"/>
        </w:rPr>
        <w:t>所高校，即大连交通大学、中南大学、兰州交通大学、北京交通大学、东南大学、石家庄铁道</w:t>
      </w:r>
      <w:r w:rsidR="000E724D">
        <w:rPr>
          <w:rFonts w:ascii="宋体" w:hAnsi="宋体" w:hint="eastAsia"/>
          <w:sz w:val="28"/>
          <w:szCs w:val="28"/>
        </w:rPr>
        <w:t>大学</w:t>
      </w:r>
      <w:r w:rsidRPr="007D04F5">
        <w:rPr>
          <w:rFonts w:ascii="宋体" w:hAnsi="宋体" w:hint="eastAsia"/>
          <w:sz w:val="28"/>
          <w:szCs w:val="28"/>
        </w:rPr>
        <w:t>、西南交通大学、</w:t>
      </w:r>
      <w:r w:rsidR="00785ABC" w:rsidRPr="007D04F5">
        <w:rPr>
          <w:rFonts w:ascii="宋体" w:hAnsi="宋体" w:hint="eastAsia"/>
          <w:sz w:val="28"/>
          <w:szCs w:val="28"/>
        </w:rPr>
        <w:t>重庆交通大学、</w:t>
      </w:r>
      <w:r w:rsidRPr="007D04F5">
        <w:rPr>
          <w:rFonts w:ascii="宋体" w:hAnsi="宋体" w:hint="eastAsia"/>
          <w:sz w:val="28"/>
          <w:szCs w:val="28"/>
        </w:rPr>
        <w:t>华东交通大学、同济大学、苏州科技</w:t>
      </w:r>
      <w:r w:rsidR="000E724D">
        <w:rPr>
          <w:rFonts w:ascii="宋体" w:hAnsi="宋体" w:hint="eastAsia"/>
          <w:sz w:val="28"/>
          <w:szCs w:val="28"/>
        </w:rPr>
        <w:t>大学</w:t>
      </w:r>
      <w:r w:rsidRPr="007D04F5">
        <w:rPr>
          <w:rFonts w:ascii="宋体" w:hAnsi="宋体" w:hint="eastAsia"/>
          <w:sz w:val="28"/>
          <w:szCs w:val="28"/>
        </w:rPr>
        <w:t>、唐山学院（笔画顺序）的本科生和研究生。名额分配为中南大学、北京交通大学、东南大学、西南交通大学、同济大学每校3人，大连交通大学、兰州交通大学、华东交通大学、石家庄铁道</w:t>
      </w:r>
      <w:r w:rsidR="000E724D">
        <w:rPr>
          <w:rFonts w:ascii="宋体" w:hAnsi="宋体" w:hint="eastAsia"/>
          <w:sz w:val="28"/>
          <w:szCs w:val="28"/>
        </w:rPr>
        <w:t>大学</w:t>
      </w:r>
      <w:r w:rsidRPr="007D04F5">
        <w:rPr>
          <w:rFonts w:ascii="宋体" w:hAnsi="宋体" w:hint="eastAsia"/>
          <w:sz w:val="28"/>
          <w:szCs w:val="28"/>
        </w:rPr>
        <w:t>、苏州科技</w:t>
      </w:r>
      <w:r w:rsidR="000E724D">
        <w:rPr>
          <w:rFonts w:ascii="宋体" w:hAnsi="宋体" w:hint="eastAsia"/>
          <w:sz w:val="28"/>
          <w:szCs w:val="28"/>
        </w:rPr>
        <w:t>大学</w:t>
      </w:r>
      <w:r w:rsidRPr="007D04F5">
        <w:rPr>
          <w:rFonts w:ascii="宋体" w:hAnsi="宋体" w:hint="eastAsia"/>
          <w:sz w:val="28"/>
          <w:szCs w:val="28"/>
        </w:rPr>
        <w:t>、唐山学院</w:t>
      </w:r>
      <w:r w:rsidR="00785ABC" w:rsidRPr="007D04F5">
        <w:rPr>
          <w:rFonts w:ascii="宋体" w:hAnsi="宋体" w:hint="eastAsia"/>
          <w:sz w:val="28"/>
          <w:szCs w:val="28"/>
        </w:rPr>
        <w:t>、重庆交通大学</w:t>
      </w:r>
      <w:r w:rsidRPr="007D04F5">
        <w:rPr>
          <w:rFonts w:ascii="宋体" w:hAnsi="宋体" w:hint="eastAsia"/>
          <w:sz w:val="28"/>
          <w:szCs w:val="28"/>
        </w:rPr>
        <w:t>每校2人，共2</w:t>
      </w:r>
      <w:r w:rsidR="00785ABC" w:rsidRPr="007D04F5">
        <w:rPr>
          <w:rFonts w:ascii="宋体" w:hAnsi="宋体" w:hint="eastAsia"/>
          <w:sz w:val="28"/>
          <w:szCs w:val="28"/>
        </w:rPr>
        <w:t>9</w:t>
      </w:r>
      <w:r w:rsidRPr="007D04F5">
        <w:rPr>
          <w:rFonts w:ascii="宋体" w:hAnsi="宋体" w:hint="eastAsia"/>
          <w:sz w:val="28"/>
          <w:szCs w:val="28"/>
        </w:rPr>
        <w:t>人。</w:t>
      </w:r>
    </w:p>
    <w:p w14:paraId="3484210D" w14:textId="0F1EF1C7" w:rsidR="00CC0E61" w:rsidRPr="007D04F5" w:rsidRDefault="00CC0E61" w:rsidP="00CC0E61">
      <w:pPr>
        <w:spacing w:line="520" w:lineRule="exact"/>
        <w:ind w:firstLineChars="200" w:firstLine="560"/>
        <w:rPr>
          <w:rFonts w:ascii="宋体" w:hAnsi="宋体"/>
          <w:color w:val="FF0000"/>
          <w:sz w:val="28"/>
          <w:szCs w:val="28"/>
        </w:rPr>
      </w:pPr>
      <w:r w:rsidRPr="007D04F5">
        <w:rPr>
          <w:rFonts w:ascii="宋体" w:hAnsi="宋体" w:hint="eastAsia"/>
          <w:sz w:val="28"/>
          <w:szCs w:val="28"/>
        </w:rPr>
        <w:t>第三条  设立</w:t>
      </w:r>
      <w:r w:rsidR="00990209" w:rsidRPr="007D04F5">
        <w:rPr>
          <w:rFonts w:ascii="宋体" w:hAnsi="宋体" w:hint="eastAsia"/>
          <w:sz w:val="28"/>
          <w:szCs w:val="28"/>
        </w:rPr>
        <w:t>“铁道希望之星奖”</w:t>
      </w:r>
      <w:r w:rsidRPr="007D04F5">
        <w:rPr>
          <w:rFonts w:ascii="宋体" w:hAnsi="宋体" w:hint="eastAsia"/>
          <w:sz w:val="28"/>
          <w:szCs w:val="28"/>
        </w:rPr>
        <w:t>评审委员会（以下简称评审委员会），评审委员会由</w:t>
      </w:r>
      <w:r w:rsidR="00C46C23">
        <w:rPr>
          <w:rFonts w:ascii="宋体" w:hAnsi="宋体" w:hint="eastAsia"/>
          <w:sz w:val="28"/>
          <w:szCs w:val="28"/>
        </w:rPr>
        <w:t>北京</w:t>
      </w:r>
      <w:r w:rsidRPr="007D04F5">
        <w:rPr>
          <w:rFonts w:ascii="宋体" w:hAnsi="宋体" w:hint="eastAsia"/>
          <w:sz w:val="28"/>
          <w:szCs w:val="28"/>
        </w:rPr>
        <w:t>茅以升科技教育基金会和</w:t>
      </w:r>
      <w:r w:rsidR="00C46C23" w:rsidRPr="00C46C23">
        <w:rPr>
          <w:rFonts w:ascii="宋体" w:hAnsi="宋体" w:hint="eastAsia"/>
          <w:sz w:val="28"/>
          <w:szCs w:val="28"/>
        </w:rPr>
        <w:t>铁路青少年公益服务中心</w:t>
      </w:r>
      <w:r w:rsidRPr="007D04F5">
        <w:rPr>
          <w:rFonts w:ascii="宋体" w:hAnsi="宋体" w:hint="eastAsia"/>
          <w:sz w:val="28"/>
          <w:szCs w:val="28"/>
        </w:rPr>
        <w:t>的领导、</w:t>
      </w:r>
      <w:r w:rsidR="00785ABC" w:rsidRPr="007D04F5">
        <w:rPr>
          <w:rFonts w:ascii="宋体" w:hAnsi="宋体" w:hint="eastAsia"/>
          <w:sz w:val="28"/>
          <w:szCs w:val="28"/>
        </w:rPr>
        <w:t>12</w:t>
      </w:r>
      <w:r w:rsidRPr="007D04F5">
        <w:rPr>
          <w:rFonts w:ascii="宋体" w:hAnsi="宋体" w:hint="eastAsia"/>
          <w:sz w:val="28"/>
          <w:szCs w:val="28"/>
        </w:rPr>
        <w:t>所高校主管学生工作的校领导等有关人员组成。评审委员会秘书处设在北京交通大学学生工作处，负责处理日常管理工作。</w:t>
      </w:r>
    </w:p>
    <w:p w14:paraId="4BF4B27C" w14:textId="67A096AE"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第四条  申报评审工作分为个人申报、学校评选、评审委员会评审、</w:t>
      </w:r>
      <w:r w:rsidR="00C46C23">
        <w:rPr>
          <w:rFonts w:ascii="宋体" w:hAnsi="宋体" w:hint="eastAsia"/>
          <w:sz w:val="28"/>
          <w:szCs w:val="28"/>
        </w:rPr>
        <w:t>北京</w:t>
      </w:r>
      <w:r w:rsidRPr="007D04F5">
        <w:rPr>
          <w:rFonts w:ascii="宋体" w:hAnsi="宋体" w:hint="eastAsia"/>
          <w:sz w:val="28"/>
          <w:szCs w:val="28"/>
        </w:rPr>
        <w:t>茅以升科技教育基金会全委会审核通过四个阶段。每年9月，评审委员会发出评审通知，各校于10月中旬完成本校的评选工作。年底前由评审委员会将评审结果报</w:t>
      </w:r>
      <w:r w:rsidR="00C46C23">
        <w:rPr>
          <w:rFonts w:ascii="宋体" w:hAnsi="宋体" w:hint="eastAsia"/>
          <w:sz w:val="28"/>
          <w:szCs w:val="28"/>
        </w:rPr>
        <w:t>北京</w:t>
      </w:r>
      <w:r w:rsidRPr="007D04F5">
        <w:rPr>
          <w:rFonts w:ascii="宋体" w:hAnsi="宋体" w:hint="eastAsia"/>
          <w:sz w:val="28"/>
          <w:szCs w:val="28"/>
        </w:rPr>
        <w:t>茅以升科技教育基金会。</w:t>
      </w:r>
    </w:p>
    <w:p w14:paraId="057012D2" w14:textId="77777777"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第五条  申报学生应该具备以下条件：</w:t>
      </w:r>
    </w:p>
    <w:p w14:paraId="378EB89D" w14:textId="77777777" w:rsidR="00B652B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lastRenderedPageBreak/>
        <w:t>（一）具有坚定正确的政治方向，热爱社会主义祖国，思想作风表现优良，积极</w:t>
      </w:r>
      <w:proofErr w:type="gramStart"/>
      <w:r w:rsidRPr="007D04F5">
        <w:rPr>
          <w:rFonts w:ascii="宋体" w:hAnsi="宋体" w:hint="eastAsia"/>
          <w:sz w:val="28"/>
          <w:szCs w:val="28"/>
        </w:rPr>
        <w:t>践行</w:t>
      </w:r>
      <w:proofErr w:type="gramEnd"/>
      <w:r w:rsidRPr="007D04F5">
        <w:rPr>
          <w:rFonts w:ascii="宋体" w:hAnsi="宋体" w:hint="eastAsia"/>
          <w:sz w:val="28"/>
          <w:szCs w:val="28"/>
        </w:rPr>
        <w:t>社会主义核心价值观；</w:t>
      </w:r>
    </w:p>
    <w:p w14:paraId="794D2CF5" w14:textId="77777777" w:rsidR="00B652B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t>（二）有良好的道德修养，模范遵守法规、校规和社会主义公德，在本校学风校风建设和精神文明建设中起到骨干带头作用；</w:t>
      </w:r>
    </w:p>
    <w:p w14:paraId="20C2AF9D" w14:textId="77777777" w:rsidR="00B652B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t>（三）牢记茅以升先生“先习后学，边习边学”的8字准则，有志于学习、宣传和</w:t>
      </w:r>
      <w:proofErr w:type="gramStart"/>
      <w:r w:rsidRPr="007D04F5">
        <w:rPr>
          <w:rFonts w:ascii="宋体" w:hAnsi="宋体" w:hint="eastAsia"/>
          <w:sz w:val="28"/>
          <w:szCs w:val="28"/>
        </w:rPr>
        <w:t>践行</w:t>
      </w:r>
      <w:proofErr w:type="gramEnd"/>
      <w:r w:rsidRPr="007D04F5">
        <w:rPr>
          <w:rFonts w:ascii="宋体" w:hAnsi="宋体" w:hint="eastAsia"/>
          <w:sz w:val="28"/>
          <w:szCs w:val="28"/>
        </w:rPr>
        <w:t>茅以升精神；</w:t>
      </w:r>
    </w:p>
    <w:p w14:paraId="67D7D035" w14:textId="77777777" w:rsidR="00B652B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t>（四）学习勤奋、刻苦，成绩优异，学习成绩专业排名30%；</w:t>
      </w:r>
    </w:p>
    <w:p w14:paraId="5D5B679B" w14:textId="77777777" w:rsidR="00B652B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t>（五）综合考评成绩专业排名前30%，具备较强的科研能力和科技创新精神，在某一学科有深入研究和突出成果；</w:t>
      </w:r>
    </w:p>
    <w:p w14:paraId="16A283CC" w14:textId="77777777" w:rsidR="00CC0E61" w:rsidRPr="007D04F5" w:rsidRDefault="00B652B1" w:rsidP="00B652B1">
      <w:pPr>
        <w:spacing w:line="520" w:lineRule="exact"/>
        <w:ind w:firstLineChars="200" w:firstLine="560"/>
        <w:rPr>
          <w:rFonts w:ascii="宋体" w:hAnsi="宋体"/>
          <w:sz w:val="28"/>
          <w:szCs w:val="28"/>
        </w:rPr>
      </w:pPr>
      <w:r w:rsidRPr="007D04F5">
        <w:rPr>
          <w:rFonts w:ascii="宋体" w:hAnsi="宋体" w:hint="eastAsia"/>
          <w:sz w:val="28"/>
          <w:szCs w:val="28"/>
        </w:rPr>
        <w:t>（六）积极参加体育锻炼，培养健康的心理素质,有良好的生活习惯、强健的体魄和健全的人格。</w:t>
      </w:r>
    </w:p>
    <w:p w14:paraId="73A6DE75" w14:textId="7D3D892F"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第六条  各高校要对申报人及申报材料进行把关，要求申报人对申报材料的真实性进行承诺，切实推荐品学兼优，综合素质较高，有志于服务铁路交通事业发展的学生参评。广泛征求师生意见，积极营造弘扬和继承茅以升精神的氛围，注重对“铁道希望之星奖”的宣传。</w:t>
      </w:r>
    </w:p>
    <w:p w14:paraId="63B114EE" w14:textId="7CA7785F"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第七条  评审委员会秘书处负责对各高校审查通过的候选人材料进行整理汇总，确定“铁道希望之星奖”评审会召开日期，做好协调和会务工作等。</w:t>
      </w:r>
    </w:p>
    <w:p w14:paraId="1B7CD3FE" w14:textId="2ECFF1CF"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第八条  评审委员会评审确定“铁道希望之星奖”获奖学生名单，由秘书处上报</w:t>
      </w:r>
      <w:r w:rsidR="00C46C23">
        <w:rPr>
          <w:rFonts w:ascii="宋体" w:hAnsi="宋体" w:hint="eastAsia"/>
          <w:sz w:val="28"/>
          <w:szCs w:val="28"/>
        </w:rPr>
        <w:t>北京</w:t>
      </w:r>
      <w:r w:rsidRPr="007D04F5">
        <w:rPr>
          <w:rFonts w:ascii="宋体" w:hAnsi="宋体" w:hint="eastAsia"/>
          <w:sz w:val="28"/>
          <w:szCs w:val="28"/>
        </w:rPr>
        <w:t xml:space="preserve">茅以升科技教育基金会审批，并确定下一年度评审会主办高校；举办“茅以升铁道高校学生工作论坛”，加强各高校之间的学生工作交流。   </w:t>
      </w:r>
    </w:p>
    <w:p w14:paraId="1EDD6F79" w14:textId="2BB7F311"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第九条  经</w:t>
      </w:r>
      <w:r w:rsidR="00C46C23">
        <w:rPr>
          <w:rFonts w:ascii="宋体" w:hAnsi="宋体" w:hint="eastAsia"/>
          <w:sz w:val="28"/>
          <w:szCs w:val="28"/>
        </w:rPr>
        <w:t>北京</w:t>
      </w:r>
      <w:r w:rsidRPr="007D04F5">
        <w:rPr>
          <w:rFonts w:ascii="宋体" w:hAnsi="宋体" w:hint="eastAsia"/>
          <w:sz w:val="28"/>
          <w:szCs w:val="28"/>
        </w:rPr>
        <w:t>茅以升科技教育基金会同意，评审委员会秘书处组织获奖学生参加颁奖大会，并组织学生开展社会实践活动。</w:t>
      </w:r>
    </w:p>
    <w:p w14:paraId="300A3147" w14:textId="3439E2AD"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 xml:space="preserve">第十条  </w:t>
      </w:r>
      <w:r w:rsidR="00C46C23">
        <w:rPr>
          <w:rFonts w:ascii="宋体" w:hAnsi="宋体" w:hint="eastAsia"/>
          <w:sz w:val="28"/>
          <w:szCs w:val="28"/>
        </w:rPr>
        <w:t>北京</w:t>
      </w:r>
      <w:r w:rsidRPr="007D04F5">
        <w:rPr>
          <w:rFonts w:ascii="宋体" w:hAnsi="宋体" w:hint="eastAsia"/>
          <w:sz w:val="28"/>
          <w:szCs w:val="28"/>
        </w:rPr>
        <w:t>茅以升科技教育基金会向“铁道希望之星奖”获得者颁发证书、奖章、奖金（每名获奖学生3000元）。</w:t>
      </w:r>
    </w:p>
    <w:p w14:paraId="12112CBD" w14:textId="6798617B"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lastRenderedPageBreak/>
        <w:t xml:space="preserve">第十一条  </w:t>
      </w:r>
      <w:r w:rsidR="00C46C23">
        <w:rPr>
          <w:rFonts w:ascii="宋体" w:hAnsi="宋体" w:hint="eastAsia"/>
          <w:sz w:val="28"/>
          <w:szCs w:val="28"/>
        </w:rPr>
        <w:t>奖励资金</w:t>
      </w:r>
      <w:r w:rsidRPr="007D04F5">
        <w:rPr>
          <w:rFonts w:ascii="宋体" w:hAnsi="宋体" w:hint="eastAsia"/>
          <w:sz w:val="28"/>
          <w:szCs w:val="28"/>
        </w:rPr>
        <w:t>由</w:t>
      </w:r>
      <w:r w:rsidR="00C46C23">
        <w:rPr>
          <w:rFonts w:ascii="宋体" w:hAnsi="宋体" w:hint="eastAsia"/>
          <w:sz w:val="28"/>
          <w:szCs w:val="28"/>
        </w:rPr>
        <w:t>北京</w:t>
      </w:r>
      <w:r w:rsidRPr="007D04F5">
        <w:rPr>
          <w:rFonts w:ascii="宋体" w:hAnsi="宋体" w:hint="eastAsia"/>
          <w:sz w:val="28"/>
          <w:szCs w:val="28"/>
        </w:rPr>
        <w:t>茅以升科技教育基金会和</w:t>
      </w:r>
      <w:r w:rsidR="00C46C23" w:rsidRPr="00C46C23">
        <w:rPr>
          <w:rFonts w:ascii="宋体" w:hAnsi="宋体" w:hint="eastAsia"/>
          <w:sz w:val="28"/>
          <w:szCs w:val="28"/>
        </w:rPr>
        <w:t>铁路青少年公益服务中心</w:t>
      </w:r>
      <w:r w:rsidRPr="007D04F5">
        <w:rPr>
          <w:rFonts w:ascii="宋体" w:hAnsi="宋体" w:hint="eastAsia"/>
          <w:sz w:val="28"/>
          <w:szCs w:val="28"/>
        </w:rPr>
        <w:t>共同承担。</w:t>
      </w:r>
    </w:p>
    <w:p w14:paraId="37EE0E20" w14:textId="5BE09CF9"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第十二条  本办法由</w:t>
      </w:r>
      <w:r w:rsidR="00C46C23">
        <w:rPr>
          <w:rFonts w:ascii="宋体" w:hAnsi="宋体" w:hint="eastAsia"/>
          <w:sz w:val="28"/>
          <w:szCs w:val="28"/>
        </w:rPr>
        <w:t>北京</w:t>
      </w:r>
      <w:r w:rsidRPr="007D04F5">
        <w:rPr>
          <w:rFonts w:ascii="宋体" w:hAnsi="宋体" w:hint="eastAsia"/>
          <w:sz w:val="28"/>
          <w:szCs w:val="28"/>
        </w:rPr>
        <w:t>茅以升科技教育基金会解释。</w:t>
      </w:r>
    </w:p>
    <w:p w14:paraId="42A0B5B2" w14:textId="77777777" w:rsidR="00CC0E61" w:rsidRPr="007D04F5" w:rsidRDefault="00CC0E61" w:rsidP="00CC0E61">
      <w:pPr>
        <w:spacing w:line="520" w:lineRule="exact"/>
        <w:ind w:firstLineChars="200" w:firstLine="560"/>
        <w:rPr>
          <w:rFonts w:ascii="宋体" w:hAnsi="宋体"/>
          <w:sz w:val="28"/>
          <w:szCs w:val="28"/>
        </w:rPr>
      </w:pPr>
      <w:r w:rsidRPr="007D04F5">
        <w:rPr>
          <w:rFonts w:ascii="宋体" w:hAnsi="宋体" w:hint="eastAsia"/>
          <w:sz w:val="28"/>
          <w:szCs w:val="28"/>
        </w:rPr>
        <w:t>第十三条  本办法自颁布之日起执行。</w:t>
      </w:r>
    </w:p>
    <w:p w14:paraId="2A673FDD" w14:textId="77777777" w:rsidR="00D31D0C" w:rsidRPr="007D04F5" w:rsidRDefault="00D31D0C">
      <w:pPr>
        <w:rPr>
          <w:rFonts w:ascii="宋体" w:hAnsi="宋体"/>
          <w:sz w:val="28"/>
          <w:szCs w:val="28"/>
        </w:rPr>
      </w:pPr>
    </w:p>
    <w:sectPr w:rsidR="00D31D0C" w:rsidRPr="007D04F5" w:rsidSect="00BB3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C36E" w14:textId="77777777" w:rsidR="001742BA" w:rsidRDefault="001742BA" w:rsidP="00CC0E61">
      <w:r>
        <w:separator/>
      </w:r>
    </w:p>
  </w:endnote>
  <w:endnote w:type="continuationSeparator" w:id="0">
    <w:p w14:paraId="0AF3D3F8" w14:textId="77777777" w:rsidR="001742BA" w:rsidRDefault="001742BA" w:rsidP="00CC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3780" w14:textId="77777777" w:rsidR="001742BA" w:rsidRDefault="001742BA" w:rsidP="00CC0E61">
      <w:r>
        <w:separator/>
      </w:r>
    </w:p>
  </w:footnote>
  <w:footnote w:type="continuationSeparator" w:id="0">
    <w:p w14:paraId="7D493171" w14:textId="77777777" w:rsidR="001742BA" w:rsidRDefault="001742BA" w:rsidP="00CC0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61"/>
    <w:rsid w:val="000E724D"/>
    <w:rsid w:val="00173B37"/>
    <w:rsid w:val="001742BA"/>
    <w:rsid w:val="001818A9"/>
    <w:rsid w:val="001E5D1A"/>
    <w:rsid w:val="0052764F"/>
    <w:rsid w:val="005F529B"/>
    <w:rsid w:val="00785ABC"/>
    <w:rsid w:val="007D04F5"/>
    <w:rsid w:val="008215C6"/>
    <w:rsid w:val="00876078"/>
    <w:rsid w:val="00902E4A"/>
    <w:rsid w:val="00990209"/>
    <w:rsid w:val="00A65B0C"/>
    <w:rsid w:val="00B652B1"/>
    <w:rsid w:val="00BB33CD"/>
    <w:rsid w:val="00C46C23"/>
    <w:rsid w:val="00CC0E61"/>
    <w:rsid w:val="00D31D0C"/>
    <w:rsid w:val="00F9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B401"/>
  <w15:docId w15:val="{6D273723-B8CD-430A-A731-4B6A5B28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E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0E61"/>
    <w:rPr>
      <w:sz w:val="18"/>
      <w:szCs w:val="18"/>
    </w:rPr>
  </w:style>
  <w:style w:type="paragraph" w:styleId="a5">
    <w:name w:val="footer"/>
    <w:basedOn w:val="a"/>
    <w:link w:val="a6"/>
    <w:uiPriority w:val="99"/>
    <w:unhideWhenUsed/>
    <w:rsid w:val="00CC0E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0E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xp</dc:creator>
  <cp:keywords/>
  <dc:description/>
  <cp:lastModifiedBy>翟天宇</cp:lastModifiedBy>
  <cp:revision>2</cp:revision>
  <dcterms:created xsi:type="dcterms:W3CDTF">2024-09-23T11:10:00Z</dcterms:created>
  <dcterms:modified xsi:type="dcterms:W3CDTF">2024-09-23T11:10:00Z</dcterms:modified>
</cp:coreProperties>
</file>