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35" w:rsidRPr="00931624" w:rsidRDefault="00C05835" w:rsidP="00C05835">
      <w:pPr>
        <w:snapToGrid w:val="0"/>
        <w:spacing w:line="360" w:lineRule="auto"/>
        <w:ind w:firstLineChars="200" w:firstLine="480"/>
        <w:rPr>
          <w:rFonts w:hint="eastAsia"/>
        </w:rPr>
      </w:pPr>
      <w:r w:rsidRPr="004F0F05">
        <w:rPr>
          <w:rFonts w:hint="eastAsia"/>
          <w:highlight w:val="yellow"/>
        </w:rPr>
        <w:t>作品评分标准</w:t>
      </w:r>
    </w:p>
    <w:p w:rsidR="00C05835" w:rsidRDefault="00C05835" w:rsidP="00C05835">
      <w:pPr>
        <w:snapToGrid w:val="0"/>
        <w:spacing w:line="360" w:lineRule="auto"/>
        <w:ind w:firstLine="480"/>
      </w:pPr>
      <w:r w:rsidRPr="00931624">
        <w:rPr>
          <w:rFonts w:hint="eastAsia"/>
        </w:rPr>
        <w:t>在现场答辩阶段，评委根据评分表的要求对每位同学分别进行评分。评分参考标准如下：</w:t>
      </w:r>
    </w:p>
    <w:p w:rsidR="00C05835" w:rsidRDefault="00C05835" w:rsidP="00C05835">
      <w:pPr>
        <w:numPr>
          <w:ilvl w:val="0"/>
          <w:numId w:val="1"/>
        </w:numPr>
        <w:snapToGrid w:val="0"/>
        <w:spacing w:line="360" w:lineRule="auto"/>
      </w:pPr>
      <w:r w:rsidRPr="00434118">
        <w:rPr>
          <w:rFonts w:hint="eastAsia"/>
        </w:rPr>
        <w:t>专业知识运用（</w:t>
      </w:r>
      <w:r w:rsidRPr="00434118">
        <w:rPr>
          <w:rFonts w:hint="eastAsia"/>
        </w:rPr>
        <w:t>30%</w:t>
      </w:r>
      <w:r w:rsidRPr="00434118">
        <w:rPr>
          <w:rFonts w:hint="eastAsia"/>
        </w:rPr>
        <w:t>，指与本作品实现密切相关专业知识运用，以及作品实现方法的科学性。）</w:t>
      </w:r>
    </w:p>
    <w:p w:rsidR="00C05835" w:rsidRDefault="00C05835" w:rsidP="00C05835">
      <w:pPr>
        <w:numPr>
          <w:ilvl w:val="0"/>
          <w:numId w:val="1"/>
        </w:numPr>
        <w:snapToGrid w:val="0"/>
        <w:spacing w:line="360" w:lineRule="auto"/>
      </w:pPr>
      <w:r w:rsidRPr="00434118">
        <w:rPr>
          <w:rFonts w:hint="eastAsia"/>
        </w:rPr>
        <w:t>新颖性（</w:t>
      </w:r>
      <w:r w:rsidRPr="00434118">
        <w:rPr>
          <w:rFonts w:hint="eastAsia"/>
        </w:rPr>
        <w:t>20%</w:t>
      </w:r>
      <w:r w:rsidRPr="00434118">
        <w:rPr>
          <w:rFonts w:hint="eastAsia"/>
        </w:rPr>
        <w:t>，指作品具有独特性，在以往的竞赛中没有类似的作品，包括前人没有解决或没有完全解决的问题，研究的结果是前人所不曾获得过的成就。）</w:t>
      </w:r>
    </w:p>
    <w:p w:rsidR="00C05835" w:rsidRDefault="00C05835" w:rsidP="00C05835">
      <w:pPr>
        <w:numPr>
          <w:ilvl w:val="0"/>
          <w:numId w:val="1"/>
        </w:numPr>
        <w:snapToGrid w:val="0"/>
        <w:spacing w:line="360" w:lineRule="auto"/>
      </w:pPr>
      <w:r w:rsidRPr="00845525">
        <w:rPr>
          <w:rFonts w:hint="eastAsia"/>
        </w:rPr>
        <w:t>作品实现的可行性（</w:t>
      </w:r>
      <w:r w:rsidRPr="00845525">
        <w:rPr>
          <w:rFonts w:hint="eastAsia"/>
        </w:rPr>
        <w:t>20%</w:t>
      </w:r>
      <w:r w:rsidRPr="00845525">
        <w:rPr>
          <w:rFonts w:hint="eastAsia"/>
        </w:rPr>
        <w:t>，指从经济、技术、生产、供销等环节判断作品是否可行，估计成功率大小、经济效益和社会效果程度。）</w:t>
      </w:r>
    </w:p>
    <w:p w:rsidR="00C05835" w:rsidRDefault="00C05835" w:rsidP="00C05835">
      <w:pPr>
        <w:numPr>
          <w:ilvl w:val="0"/>
          <w:numId w:val="1"/>
        </w:numPr>
        <w:snapToGrid w:val="0"/>
        <w:spacing w:line="360" w:lineRule="auto"/>
      </w:pPr>
      <w:r w:rsidRPr="00845525">
        <w:rPr>
          <w:rFonts w:hint="eastAsia"/>
        </w:rPr>
        <w:t>完成度（</w:t>
      </w:r>
      <w:r w:rsidRPr="00845525">
        <w:rPr>
          <w:rFonts w:hint="eastAsia"/>
        </w:rPr>
        <w:t>10%</w:t>
      </w:r>
      <w:r w:rsidRPr="00845525">
        <w:rPr>
          <w:rFonts w:hint="eastAsia"/>
        </w:rPr>
        <w:t>，指作品最终的完成程度。）</w:t>
      </w:r>
    </w:p>
    <w:p w:rsidR="00C05835" w:rsidRPr="00845525" w:rsidRDefault="00C05835" w:rsidP="00C05835">
      <w:pPr>
        <w:numPr>
          <w:ilvl w:val="0"/>
          <w:numId w:val="1"/>
        </w:numPr>
        <w:snapToGrid w:val="0"/>
        <w:spacing w:line="360" w:lineRule="auto"/>
      </w:pPr>
      <w:r w:rsidRPr="00845525">
        <w:rPr>
          <w:rFonts w:hint="eastAsia"/>
        </w:rPr>
        <w:t>综合评价（</w:t>
      </w:r>
      <w:r w:rsidRPr="00845525">
        <w:rPr>
          <w:rFonts w:hint="eastAsia"/>
        </w:rPr>
        <w:t>20%</w:t>
      </w:r>
      <w:r w:rsidRPr="00845525">
        <w:rPr>
          <w:rFonts w:hint="eastAsia"/>
        </w:rPr>
        <w:t>，包括文本写作的规范、主题的吻合度、学术水平、作品难度等四个分项，各</w:t>
      </w:r>
      <w:r w:rsidRPr="00845525">
        <w:rPr>
          <w:rFonts w:hint="eastAsia"/>
        </w:rPr>
        <w:t>5%</w:t>
      </w:r>
      <w:r w:rsidRPr="00845525">
        <w:rPr>
          <w:rFonts w:hint="eastAsia"/>
        </w:rPr>
        <w:t>。）</w:t>
      </w:r>
      <w:r w:rsidRPr="00845525">
        <w:t xml:space="preserve">  </w:t>
      </w:r>
    </w:p>
    <w:p w:rsidR="003C3D94" w:rsidRDefault="00D96E6A">
      <w:bookmarkStart w:id="0" w:name="_GoBack"/>
      <w:bookmarkEnd w:id="0"/>
    </w:p>
    <w:sectPr w:rsidR="003C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6A" w:rsidRDefault="00D96E6A" w:rsidP="00C05835">
      <w:r>
        <w:separator/>
      </w:r>
    </w:p>
  </w:endnote>
  <w:endnote w:type="continuationSeparator" w:id="0">
    <w:p w:rsidR="00D96E6A" w:rsidRDefault="00D96E6A" w:rsidP="00C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6A" w:rsidRDefault="00D96E6A" w:rsidP="00C05835">
      <w:r>
        <w:separator/>
      </w:r>
    </w:p>
  </w:footnote>
  <w:footnote w:type="continuationSeparator" w:id="0">
    <w:p w:rsidR="00D96E6A" w:rsidRDefault="00D96E6A" w:rsidP="00C0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131F"/>
    <w:multiLevelType w:val="hybridMultilevel"/>
    <w:tmpl w:val="7D2CA06C"/>
    <w:lvl w:ilvl="0" w:tplc="F3AC904E">
      <w:start w:val="1"/>
      <w:numFmt w:val="upperLetter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72"/>
    <w:rsid w:val="002D0CE0"/>
    <w:rsid w:val="00410472"/>
    <w:rsid w:val="00803540"/>
    <w:rsid w:val="00C05835"/>
    <w:rsid w:val="00D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0BD24-0703-45D5-8AF2-8DE6EDB3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35"/>
    <w:pPr>
      <w:widowControl w:val="0"/>
      <w:jc w:val="both"/>
    </w:pPr>
    <w:rPr>
      <w:rFonts w:ascii="Times New Roman" w:eastAsia="宋体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8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2022-04-22T07:23:00Z</dcterms:created>
  <dcterms:modified xsi:type="dcterms:W3CDTF">2022-04-22T07:23:00Z</dcterms:modified>
</cp:coreProperties>
</file>