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E7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262626" w:themeColor="text1" w:themeTint="D9"/>
          <w:lang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第十三届轨道交通文化节</w:t>
      </w:r>
      <w:bookmarkStart w:id="0" w:name="_GoBack"/>
      <w:bookmarkEnd w:id="0"/>
    </w:p>
    <w:p w14:paraId="22BA7215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/>
        <w:jc w:val="center"/>
        <w:textAlignment w:val="auto"/>
        <w:rPr>
          <w:rFonts w:ascii="方正公文小标宋" w:hAnsi="方正公文小标宋" w:eastAsia="方正公文小标宋" w:cs="方正公文小标宋"/>
          <w:color w:val="953735" w:themeColor="accent2" w:themeShade="BF"/>
          <w:lang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953735" w:themeColor="accent2" w:themeShade="BF"/>
          <w:lang w:eastAsia="zh-CN" w:bidi="ar"/>
        </w:rPr>
        <w:t>交通运输科普讲解大赛暨交通运输行业发展与科学家精神PPT大赛</w:t>
      </w:r>
    </w:p>
    <w:p w14:paraId="43976E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仿宋_GB2312"/>
          <w:b/>
          <w:bCs/>
          <w:sz w:val="32"/>
          <w:szCs w:val="32"/>
          <w:lang w:val="zh-TW" w:eastAsia="zh-TW"/>
        </w:rPr>
      </w:pPr>
      <w:r>
        <w:rPr>
          <w:rFonts w:ascii="宋体" w:hAnsi="宋体" w:eastAsia="宋体" w:cs="仿宋_GB2312"/>
          <w:b/>
          <w:bCs/>
          <w:sz w:val="32"/>
          <w:szCs w:val="32"/>
          <w:lang w:val="zh-TW" w:eastAsia="zh-TW"/>
        </w:rPr>
        <w:t>报名表</w:t>
      </w:r>
    </w:p>
    <w:tbl>
      <w:tblPr>
        <w:tblStyle w:val="16"/>
        <w:tblW w:w="8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2369"/>
        <w:gridCol w:w="1689"/>
        <w:gridCol w:w="2370"/>
      </w:tblGrid>
      <w:tr w14:paraId="2BC2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69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76250954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姓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CN"/>
              </w:rPr>
              <w:t xml:space="preserve"> 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CN"/>
              </w:rPr>
              <w:t xml:space="preserve"> 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val="en-US" w:eastAsia="zh-CN"/>
              </w:rPr>
              <w:t xml:space="preserve"> 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CN"/>
              </w:rPr>
              <w:t xml:space="preserve"> 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名</w:t>
            </w:r>
          </w:p>
        </w:tc>
        <w:tc>
          <w:tcPr>
            <w:tcW w:w="236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5E3C52B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  <w:tc>
          <w:tcPr>
            <w:tcW w:w="168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E0FBA99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性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CN"/>
              </w:rPr>
              <w:t xml:space="preserve"> 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CN"/>
              </w:rPr>
              <w:t xml:space="preserve"> 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val="en-US" w:eastAsia="zh-CN"/>
              </w:rPr>
              <w:t xml:space="preserve"> 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CN"/>
              </w:rPr>
              <w:t xml:space="preserve"> 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别</w:t>
            </w:r>
          </w:p>
        </w:tc>
        <w:tc>
          <w:tcPr>
            <w:tcW w:w="237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C7626FF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</w:tr>
      <w:tr w14:paraId="6DDE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69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B3D1E41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学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CN"/>
              </w:rPr>
              <w:t xml:space="preserve"> 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CN"/>
              </w:rPr>
              <w:t xml:space="preserve"> 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val="en-US" w:eastAsia="zh-CN"/>
              </w:rPr>
              <w:t xml:space="preserve"> 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CN"/>
              </w:rPr>
              <w:t xml:space="preserve"> 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院</w:t>
            </w:r>
          </w:p>
        </w:tc>
        <w:tc>
          <w:tcPr>
            <w:tcW w:w="236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2BE8240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  <w:tc>
          <w:tcPr>
            <w:tcW w:w="168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197949D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专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CN"/>
              </w:rPr>
              <w:t xml:space="preserve"> 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val="en-US" w:eastAsia="zh-CN"/>
              </w:rPr>
              <w:t xml:space="preserve"> 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CN"/>
              </w:rPr>
              <w:t xml:space="preserve">  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业</w:t>
            </w:r>
          </w:p>
        </w:tc>
        <w:tc>
          <w:tcPr>
            <w:tcW w:w="237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F2D09D4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</w:tr>
      <w:tr w14:paraId="4865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9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65499B9">
            <w:pPr>
              <w:jc w:val="center"/>
              <w:rPr>
                <w:rFonts w:hint="default" w:ascii="宋体" w:hAnsi="宋体" w:eastAsia="宋体" w:cs="黑体"/>
                <w:color w:val="000000"/>
                <w:kern w:val="2"/>
                <w:u w:color="000000"/>
                <w:lang w:val="en-US" w:eastAsia="zh-CN"/>
              </w:rPr>
            </w:pP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val="en-US" w:eastAsia="zh-CN"/>
              </w:rPr>
              <w:t>学    号</w:t>
            </w:r>
          </w:p>
        </w:tc>
        <w:tc>
          <w:tcPr>
            <w:tcW w:w="236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469A16F6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  <w:tc>
          <w:tcPr>
            <w:tcW w:w="168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06FC385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kern w:val="2"/>
                <w:u w:color="000000"/>
                <w:lang w:val="en-US" w:eastAsia="zh-CN"/>
              </w:rPr>
              <w:t>政治面貌</w:t>
            </w:r>
          </w:p>
        </w:tc>
        <w:tc>
          <w:tcPr>
            <w:tcW w:w="237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7AAC8B39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</w:tr>
      <w:tr w14:paraId="128A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9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72566DD3">
            <w:pPr>
              <w:jc w:val="center"/>
              <w:rPr>
                <w:rFonts w:hint="eastAsia" w:eastAsia="宋体" w:cs="黑体" w:asciiTheme="minorEastAsia" w:hAnsiTheme="minorEastAsia"/>
                <w:color w:val="000000"/>
                <w:kern w:val="2"/>
                <w:u w:color="000000"/>
                <w:lang w:val="en-US" w:eastAsia="zh-CN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联系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val="en-US" w:eastAsia="zh-CN"/>
              </w:rPr>
              <w:t>电话</w:t>
            </w:r>
          </w:p>
        </w:tc>
        <w:tc>
          <w:tcPr>
            <w:tcW w:w="236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462D6D05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  <w:tc>
          <w:tcPr>
            <w:tcW w:w="168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26ACBA9">
            <w:pPr>
              <w:jc w:val="center"/>
              <w:rPr>
                <w:rFonts w:hint="eastAsia" w:ascii="宋体" w:hAnsi="宋体" w:eastAsia="宋体" w:cs="黑体"/>
                <w:color w:val="000000"/>
                <w:kern w:val="2"/>
                <w:u w:color="000000"/>
                <w:lang w:val="en-US" w:eastAsia="zh-CN"/>
              </w:rPr>
            </w:pP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val="en-US" w:eastAsia="zh-CN"/>
              </w:rPr>
              <w:t>邮    箱</w:t>
            </w:r>
          </w:p>
        </w:tc>
        <w:tc>
          <w:tcPr>
            <w:tcW w:w="237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559D6E4C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</w:tr>
      <w:tr w14:paraId="112B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9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A8C045E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参赛项目选择</w:t>
            </w:r>
          </w:p>
          <w:p w14:paraId="21E4E7D0">
            <w:pPr>
              <w:jc w:val="center"/>
              <w:rPr>
                <w:rFonts w:hint="eastAsia" w:ascii="宋体" w:hAnsi="宋体" w:eastAsia="宋体" w:cs="黑体"/>
                <w:color w:val="000000"/>
                <w:kern w:val="2"/>
                <w:u w:color="000000"/>
                <w:lang w:eastAsia="zh-CN"/>
              </w:rPr>
            </w:pP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CN"/>
              </w:rPr>
              <w:t>（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val="en-US" w:eastAsia="zh-CN"/>
              </w:rPr>
              <w:t>可多选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CN"/>
              </w:rPr>
              <w:t>）</w:t>
            </w:r>
          </w:p>
        </w:tc>
        <w:tc>
          <w:tcPr>
            <w:tcW w:w="6428" w:type="dxa"/>
            <w:gridSpan w:val="3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38904172">
            <w:pP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□</w:t>
            </w:r>
            <w:r>
              <w:rPr>
                <w:rFonts w:ascii="宋体" w:hAnsi="宋体" w:cs="黑体"/>
                <w:b/>
                <w:bCs/>
                <w:color w:val="000000"/>
                <w:kern w:val="2"/>
                <w:u w:color="000000"/>
                <w:lang w:eastAsia="zh-TW"/>
              </w:rPr>
              <w:t xml:space="preserve">交通运输科普讲解大赛 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 xml:space="preserve">  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 xml:space="preserve">    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□</w:t>
            </w:r>
            <w:r>
              <w:rPr>
                <w:rFonts w:hint="eastAsia" w:ascii="宋体" w:hAnsi="宋体" w:cs="黑体"/>
                <w:b/>
                <w:bCs/>
                <w:color w:val="000000"/>
                <w:kern w:val="2"/>
                <w:u w:color="000000"/>
                <w:lang w:eastAsia="zh-TW"/>
              </w:rPr>
              <w:t>PPT</w:t>
            </w:r>
            <w:r>
              <w:rPr>
                <w:rFonts w:ascii="宋体" w:hAnsi="宋体" w:cs="黑体"/>
                <w:b/>
                <w:bCs/>
                <w:color w:val="000000"/>
                <w:kern w:val="2"/>
                <w:u w:color="000000"/>
                <w:lang w:eastAsia="zh-TW"/>
              </w:rPr>
              <w:t>设计大赛</w:t>
            </w:r>
          </w:p>
        </w:tc>
      </w:tr>
      <w:tr w14:paraId="6D3D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691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4EFB27EC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作品信息</w:t>
            </w:r>
          </w:p>
        </w:tc>
        <w:tc>
          <w:tcPr>
            <w:tcW w:w="2369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4376A12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科普讲解大赛</w:t>
            </w:r>
          </w:p>
        </w:tc>
        <w:tc>
          <w:tcPr>
            <w:tcW w:w="168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CECE625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作品标题</w:t>
            </w:r>
          </w:p>
        </w:tc>
        <w:tc>
          <w:tcPr>
            <w:tcW w:w="237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745D65C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</w:tr>
      <w:tr w14:paraId="79BC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691" w:type="dxa"/>
            <w:vMerge w:val="continue"/>
            <w:vAlign w:val="center"/>
          </w:tcPr>
          <w:p w14:paraId="64E90E9B">
            <w:pP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  <w:tc>
          <w:tcPr>
            <w:tcW w:w="2369" w:type="dxa"/>
            <w:vMerge w:val="continue"/>
            <w:vAlign w:val="center"/>
          </w:tcPr>
          <w:p w14:paraId="5BE24DD0">
            <w:pP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  <w:tc>
          <w:tcPr>
            <w:tcW w:w="168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3D007EC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作品主题方向</w:t>
            </w:r>
          </w:p>
        </w:tc>
        <w:tc>
          <w:tcPr>
            <w:tcW w:w="237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5BAF5601">
            <w:pPr>
              <w:rPr>
                <w:rFonts w:ascii="宋体" w:hAnsi="宋体" w:eastAsia="PMingLiU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□战略引领（中欧班列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>/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成渝双城协同驱动）</w:t>
            </w:r>
          </w:p>
          <w:p w14:paraId="27C0A01D">
            <w:pPr>
              <w:rPr>
                <w:rFonts w:ascii="宋体" w:hAnsi="宋体" w:eastAsia="PMingLiU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>□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科学家精神</w:t>
            </w:r>
          </w:p>
          <w:p w14:paraId="4C80D91E">
            <w:pPr>
              <w:rPr>
                <w:rFonts w:ascii="宋体" w:hAnsi="宋体" w:eastAsia="PMingLiU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>□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大国工程（成昆铁路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>/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青藏铁路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>/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中国高铁）</w:t>
            </w:r>
          </w:p>
          <w:p w14:paraId="2ECC96AB">
            <w:pP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>□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科普中国（成渝铁路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>/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京沪高铁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>/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京张高铁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>/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 xml:space="preserve">中国铁路发展史） </w:t>
            </w:r>
          </w:p>
        </w:tc>
      </w:tr>
      <w:tr w14:paraId="1C1A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1691" w:type="dxa"/>
            <w:vMerge w:val="continue"/>
            <w:vAlign w:val="center"/>
          </w:tcPr>
          <w:p w14:paraId="5DBE755D">
            <w:pP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  <w:tc>
          <w:tcPr>
            <w:tcW w:w="2369" w:type="dxa"/>
            <w:vMerge w:val="continue"/>
            <w:vAlign w:val="center"/>
          </w:tcPr>
          <w:p w14:paraId="6EA949B9">
            <w:pP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  <w:tc>
          <w:tcPr>
            <w:tcW w:w="168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F7E2F59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作品简介（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>1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val="en-US" w:eastAsia="zh-CN"/>
              </w:rPr>
              <w:t>5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>0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字左右）</w:t>
            </w:r>
          </w:p>
        </w:tc>
        <w:tc>
          <w:tcPr>
            <w:tcW w:w="237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56EB4DF6">
            <w:pP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</w:tr>
      <w:tr w14:paraId="6ADD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691" w:type="dxa"/>
            <w:vMerge w:val="continue"/>
            <w:vAlign w:val="center"/>
          </w:tcPr>
          <w:p w14:paraId="4696368C">
            <w:pP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  <w:tc>
          <w:tcPr>
            <w:tcW w:w="2369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7B24EF6">
            <w:pPr>
              <w:jc w:val="center"/>
              <w:rPr>
                <w:rFonts w:hint="eastAsia" w:ascii="宋体" w:hAnsi="宋体" w:eastAsia="PMingLiU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>PPT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设计大赛</w:t>
            </w:r>
          </w:p>
        </w:tc>
        <w:tc>
          <w:tcPr>
            <w:tcW w:w="168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E8BEEA3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作品标题</w:t>
            </w:r>
          </w:p>
        </w:tc>
        <w:tc>
          <w:tcPr>
            <w:tcW w:w="237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494EB0B1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</w:tr>
      <w:tr w14:paraId="5A05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691" w:type="dxa"/>
            <w:vMerge w:val="continue"/>
            <w:vAlign w:val="center"/>
          </w:tcPr>
          <w:p w14:paraId="464A12E8">
            <w:pP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  <w:tc>
          <w:tcPr>
            <w:tcW w:w="2369" w:type="dxa"/>
            <w:vMerge w:val="continue"/>
            <w:vAlign w:val="center"/>
          </w:tcPr>
          <w:p w14:paraId="22C42B6B">
            <w:pP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  <w:tc>
          <w:tcPr>
            <w:tcW w:w="168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5AC2793E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作品主题方向</w:t>
            </w:r>
          </w:p>
        </w:tc>
        <w:tc>
          <w:tcPr>
            <w:tcW w:w="237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38022C9B">
            <w:pPr>
              <w:rPr>
                <w:rFonts w:ascii="宋体" w:hAnsi="宋体" w:eastAsia="PMingLiU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□ 交通强国战略与行业成就</w:t>
            </w:r>
          </w:p>
          <w:p w14:paraId="71B22366">
            <w:pP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□ 科学家精神传承与创新实践</w:t>
            </w:r>
          </w:p>
        </w:tc>
      </w:tr>
      <w:tr w14:paraId="3100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1691" w:type="dxa"/>
            <w:vMerge w:val="continue"/>
            <w:vAlign w:val="center"/>
          </w:tcPr>
          <w:p w14:paraId="0DA28D3F">
            <w:pP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  <w:tc>
          <w:tcPr>
            <w:tcW w:w="2369" w:type="dxa"/>
            <w:vMerge w:val="continue"/>
            <w:vAlign w:val="center"/>
          </w:tcPr>
          <w:p w14:paraId="30115D97">
            <w:pP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  <w:tc>
          <w:tcPr>
            <w:tcW w:w="168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5402A12">
            <w:pPr>
              <w:jc w:val="center"/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作品简介（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>1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val="en-US" w:eastAsia="zh-CN"/>
              </w:rPr>
              <w:t>5</w:t>
            </w:r>
            <w: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  <w:t>0</w:t>
            </w:r>
            <w: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  <w:t>字左右）</w:t>
            </w:r>
          </w:p>
        </w:tc>
        <w:tc>
          <w:tcPr>
            <w:tcW w:w="237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99AC191">
            <w:pPr>
              <w:rPr>
                <w:rFonts w:ascii="宋体" w:hAnsi="宋体" w:cs="黑体"/>
                <w:color w:val="000000"/>
                <w:kern w:val="2"/>
                <w:u w:color="000000"/>
                <w:lang w:eastAsia="zh-TW"/>
              </w:rPr>
            </w:pPr>
          </w:p>
        </w:tc>
      </w:tr>
      <w:tr w14:paraId="5DC9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8119" w:type="dxa"/>
            <w:gridSpan w:val="4"/>
            <w:vAlign w:val="center"/>
          </w:tcPr>
          <w:p w14:paraId="0DD31665">
            <w:pPr>
              <w:rPr>
                <w:rFonts w:ascii="Segoe UI" w:hAnsi="Segoe UI" w:cs="Segoe UI"/>
                <w:b/>
                <w:bCs/>
                <w:color w:val="404040"/>
                <w:lang w:eastAsia="zh-CN"/>
              </w:rPr>
            </w:pPr>
            <w:r>
              <w:rPr>
                <w:rFonts w:ascii="Segoe UI" w:hAnsi="Segoe UI" w:cs="Segoe UI"/>
                <w:b/>
                <w:bCs/>
                <w:color w:val="404040"/>
                <w:lang w:eastAsia="zh-CN"/>
              </w:rPr>
              <w:t>本人承诺提交作品为原创，未侵犯他人知识产权，并同意主办方对作品进行展示及宣传。</w:t>
            </w:r>
          </w:p>
          <w:p w14:paraId="21DAB121">
            <w:pPr>
              <w:rPr>
                <w:rFonts w:hint="eastAsia" w:ascii="宋体" w:hAnsi="宋体" w:cs="黑体"/>
                <w:color w:val="000000"/>
                <w:kern w:val="2"/>
                <w:u w:color="000000"/>
                <w:lang w:eastAsia="zh-TW"/>
              </w:rPr>
            </w:pPr>
            <w:r>
              <w:rPr>
                <w:rFonts w:ascii="Segoe UI" w:hAnsi="Segoe UI" w:cs="Segoe UI"/>
                <w:color w:val="404040"/>
                <w:lang w:eastAsia="zh-CN"/>
              </w:rPr>
              <w:t>参赛者签名：</w:t>
            </w:r>
            <w:r>
              <w:rPr>
                <w:rFonts w:ascii="Segoe UI" w:hAnsi="Segoe UI" w:cs="Segoe UI"/>
                <w:b w:val="0"/>
                <w:bCs w:val="0"/>
                <w:color w:val="404040"/>
                <w:u w:val="single"/>
                <w:lang w:eastAsia="zh-CN"/>
              </w:rPr>
              <w:t>_________________</w:t>
            </w:r>
            <w:r>
              <w:rPr>
                <w:rFonts w:hint="eastAsia" w:ascii="Segoe UI" w:hAnsi="Segoe UI" w:cs="Segoe UI"/>
                <w:b w:val="0"/>
                <w:bCs w:val="0"/>
                <w:color w:val="404040"/>
                <w:u w:val="single"/>
                <w:lang w:eastAsia="zh-CN"/>
              </w:rPr>
              <w:t>。</w:t>
            </w:r>
          </w:p>
        </w:tc>
      </w:tr>
    </w:tbl>
    <w:p w14:paraId="79044753">
      <w:pPr>
        <w:jc w:val="right"/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6404C1-1CD2-4A9F-9D51-264C099F89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8D5B49-65B0-4250-B04F-699DB7A6068D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4921198-6010-4416-82BF-73694BE328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7786C8C-7930-4565-8DD7-AE4308564A12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5" w:fontKey="{3DC0D12C-970D-4A0A-9E6D-33F704E12CC5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6" w:fontKey="{C343125C-9198-4DFB-ACC3-B8D1CAB40F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30C28">
    <w:pPr>
      <w:pStyle w:val="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E0623BC">
    <w:pPr>
      <w:pStyle w:val="9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28"/>
    <w:rsid w:val="000A01FA"/>
    <w:rsid w:val="002F4089"/>
    <w:rsid w:val="00534F40"/>
    <w:rsid w:val="0067495D"/>
    <w:rsid w:val="007D694F"/>
    <w:rsid w:val="00875A28"/>
    <w:rsid w:val="00AA7AEE"/>
    <w:rsid w:val="06EE2458"/>
    <w:rsid w:val="103709CC"/>
    <w:rsid w:val="13071308"/>
    <w:rsid w:val="18F953B8"/>
    <w:rsid w:val="19687E48"/>
    <w:rsid w:val="1E5A3AA8"/>
    <w:rsid w:val="1FB931AC"/>
    <w:rsid w:val="1FF42195"/>
    <w:rsid w:val="220A23E4"/>
    <w:rsid w:val="2234120F"/>
    <w:rsid w:val="23201794"/>
    <w:rsid w:val="24AB32DF"/>
    <w:rsid w:val="2CFA4E04"/>
    <w:rsid w:val="30E93FBD"/>
    <w:rsid w:val="31687F89"/>
    <w:rsid w:val="35A63D7A"/>
    <w:rsid w:val="3684230E"/>
    <w:rsid w:val="384B29B7"/>
    <w:rsid w:val="3A661D2A"/>
    <w:rsid w:val="3AD9074E"/>
    <w:rsid w:val="3BEE1FD7"/>
    <w:rsid w:val="41354204"/>
    <w:rsid w:val="41A75102"/>
    <w:rsid w:val="4278084D"/>
    <w:rsid w:val="433724B6"/>
    <w:rsid w:val="482C0947"/>
    <w:rsid w:val="4B83098E"/>
    <w:rsid w:val="4E9E788D"/>
    <w:rsid w:val="4ECA0682"/>
    <w:rsid w:val="5B7521E5"/>
    <w:rsid w:val="5F155949"/>
    <w:rsid w:val="60B8658C"/>
    <w:rsid w:val="62037CDB"/>
    <w:rsid w:val="66D555A9"/>
    <w:rsid w:val="6AF1726A"/>
    <w:rsid w:val="6FFD045F"/>
    <w:rsid w:val="774921DC"/>
    <w:rsid w:val="77AB07A1"/>
    <w:rsid w:val="77C677ED"/>
    <w:rsid w:val="7B49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1"/>
    <w:next w:val="3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Calibri" w:cs="Calibri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paragraph" w:styleId="4">
    <w:name w:val="heading 2"/>
    <w:next w:val="3"/>
    <w:link w:val="27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Arial" w:cs="Arial"/>
      <w:b/>
      <w:bCs/>
      <w:color w:val="000000"/>
      <w:kern w:val="2"/>
      <w:sz w:val="32"/>
      <w:szCs w:val="32"/>
      <w:u w:color="000000"/>
      <w:lang w:val="en-US" w:eastAsia="zh-CN" w:bidi="ar-SA"/>
    </w:rPr>
  </w:style>
  <w:style w:type="paragraph" w:styleId="5">
    <w:name w:val="heading 4"/>
    <w:next w:val="1"/>
    <w:qFormat/>
    <w:uiPriority w:val="9"/>
    <w:pPr>
      <w:widowControl w:val="0"/>
      <w:jc w:val="both"/>
      <w:outlineLvl w:val="3"/>
    </w:pPr>
    <w:rPr>
      <w:rFonts w:ascii="Times New Roman" w:hAnsi="Times New Roman" w:eastAsia="Times New Roman" w:cs="Times New Roman"/>
      <w:color w:val="000000"/>
      <w:u w:color="000000"/>
      <w:lang w:val="en-US" w:eastAsia="zh-CN" w:bidi="ar-SA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6">
    <w:name w:val="annotation text"/>
    <w:basedOn w:val="1"/>
    <w:qFormat/>
    <w:uiPriority w:val="99"/>
  </w:style>
  <w:style w:type="paragraph" w:styleId="7">
    <w:name w:val="toc 5"/>
    <w:next w:val="1"/>
    <w:qFormat/>
    <w:uiPriority w:val="0"/>
    <w:pPr>
      <w:tabs>
        <w:tab w:val="right" w:leader="dot" w:pos="8280"/>
      </w:tabs>
    </w:pPr>
    <w:rPr>
      <w:rFonts w:ascii="Times New Roman" w:hAnsi="Times New Roman" w:eastAsia="Times New Roman" w:cs="Times New Roman"/>
      <w:color w:val="000000"/>
      <w:lang w:val="en-US" w:eastAsia="zh-CN" w:bidi="ar-SA"/>
    </w:rPr>
  </w:style>
  <w:style w:type="paragraph" w:styleId="8">
    <w:name w:val="Balloon Text"/>
    <w:basedOn w:val="1"/>
    <w:link w:val="25"/>
    <w:qFormat/>
    <w:uiPriority w:val="99"/>
    <w:rPr>
      <w:sz w:val="18"/>
      <w:szCs w:val="18"/>
    </w:rPr>
  </w:style>
  <w:style w:type="paragraph" w:styleId="9">
    <w:name w:val="footer"/>
    <w:link w:val="26"/>
    <w:qFormat/>
    <w:uiPriority w:val="99"/>
    <w:pPr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10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next w:val="3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2">
    <w:name w:val="toc 4"/>
    <w:next w:val="1"/>
    <w:qFormat/>
    <w:uiPriority w:val="0"/>
    <w:pPr>
      <w:tabs>
        <w:tab w:val="right" w:leader="dot" w:pos="8280"/>
      </w:tabs>
    </w:pPr>
    <w:rPr>
      <w:rFonts w:ascii="Times New Roman" w:hAnsi="Times New Roman" w:eastAsia="Times New Roman" w:cs="Times New Roman"/>
      <w:color w:val="000000"/>
      <w:lang w:val="en-US" w:eastAsia="zh-CN" w:bidi="ar-SA"/>
    </w:rPr>
  </w:style>
  <w:style w:type="paragraph" w:styleId="13">
    <w:name w:val="toc 6"/>
    <w:next w:val="1"/>
    <w:qFormat/>
    <w:uiPriority w:val="0"/>
    <w:pPr>
      <w:widowControl w:val="0"/>
      <w:tabs>
        <w:tab w:val="right" w:leader="dot" w:pos="8280"/>
      </w:tabs>
      <w:spacing w:line="480" w:lineRule="auto"/>
      <w:ind w:left="42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styleId="14">
    <w:name w:val="toc 2"/>
    <w:basedOn w:val="1"/>
    <w:next w:val="1"/>
    <w:uiPriority w:val="0"/>
    <w:pPr>
      <w:widowControl w:val="0"/>
      <w:ind w:left="420" w:leftChars="200"/>
      <w:jc w:val="both"/>
    </w:pPr>
    <w:rPr>
      <w:kern w:val="2"/>
      <w:sz w:val="21"/>
      <w:lang w:eastAsia="zh-CN"/>
    </w:rPr>
  </w:style>
  <w:style w:type="paragraph" w:styleId="15">
    <w:name w:val="Normal (Web)"/>
    <w:basedOn w:val="1"/>
    <w:qFormat/>
    <w:uiPriority w:val="0"/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qFormat/>
    <w:uiPriority w:val="0"/>
    <w:rPr>
      <w:u w:val="single"/>
    </w:rPr>
  </w:style>
  <w:style w:type="table" w:customStyle="1" w:styleId="2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styleId="23">
    <w:name w:val="List Paragraph"/>
    <w:qFormat/>
    <w:uiPriority w:val="34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4">
    <w:name w:val="页眉 字符"/>
    <w:basedOn w:val="18"/>
    <w:link w:val="10"/>
    <w:qFormat/>
    <w:uiPriority w:val="99"/>
    <w:rPr>
      <w:sz w:val="18"/>
      <w:szCs w:val="18"/>
      <w:lang w:eastAsia="en-US"/>
    </w:rPr>
  </w:style>
  <w:style w:type="character" w:customStyle="1" w:styleId="25">
    <w:name w:val="批注框文本 字符"/>
    <w:basedOn w:val="18"/>
    <w:link w:val="8"/>
    <w:qFormat/>
    <w:uiPriority w:val="99"/>
    <w:rPr>
      <w:sz w:val="18"/>
      <w:szCs w:val="18"/>
      <w:lang w:eastAsia="en-US"/>
    </w:rPr>
  </w:style>
  <w:style w:type="character" w:customStyle="1" w:styleId="26">
    <w:name w:val="页脚 字符"/>
    <w:basedOn w:val="18"/>
    <w:link w:val="9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27">
    <w:name w:val="标题 2 字符"/>
    <w:basedOn w:val="18"/>
    <w:link w:val="4"/>
    <w:qFormat/>
    <w:uiPriority w:val="9"/>
    <w:rPr>
      <w:rFonts w:ascii="Arial" w:hAnsi="Arial" w:eastAsia="Arial" w:cs="Arial"/>
      <w:b/>
      <w:bCs/>
      <w:color w:val="000000"/>
      <w:kern w:val="2"/>
      <w:sz w:val="32"/>
      <w:szCs w:val="32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F2B89-EB9B-45CA-8B83-7A1D03D75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319</Characters>
  <Lines>2</Lines>
  <Paragraphs>1</Paragraphs>
  <TotalTime>0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2025-03-07T06:54:00Z</dcterms:created>
  <dc:creator>Kangning Hou</dc:creator>
  <cp:lastModifiedBy>南淮</cp:lastModifiedBy>
  <dcterms:modified xsi:type="dcterms:W3CDTF">2025-03-09T08:22:27Z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eyJoZGlkIjoiNWIwMTdkODBmYzU0MDU5NDMyMDAwZjhlMjkwYWUzNmIiLCJ1c2VySWQiOiIzNTM2ODM5ODgifQ==</vt:lpwstr>
  </property>
  <property fmtid="{D5CDD505-2E9C-101B-9397-08002B2CF9AE}" pid="4" name="ICV">
    <vt:lpwstr>A10A6E93D1A24950B3C7ACA4D2FF266B_12</vt:lpwstr>
  </property>
</Properties>
</file>